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B2" w:rsidRPr="005F55B2" w:rsidRDefault="005F55B2" w:rsidP="005F55B2">
      <w:pPr>
        <w:pStyle w:val="Default"/>
        <w:jc w:val="center"/>
        <w:rPr>
          <w:rFonts w:asciiTheme="minorHAnsi" w:hAnsiTheme="minorHAnsi" w:cstheme="minorHAnsi"/>
          <w:sz w:val="22"/>
          <w:szCs w:val="22"/>
        </w:rPr>
      </w:pPr>
      <w:r w:rsidRPr="005F55B2">
        <w:rPr>
          <w:rFonts w:asciiTheme="minorHAnsi" w:hAnsiTheme="minorHAnsi" w:cstheme="minorHAnsi"/>
          <w:b/>
          <w:bCs/>
          <w:sz w:val="22"/>
          <w:szCs w:val="22"/>
        </w:rPr>
        <w:t>ANEXO II</w:t>
      </w:r>
      <w:r w:rsidR="003F1E2B">
        <w:rPr>
          <w:rFonts w:asciiTheme="minorHAnsi" w:hAnsiTheme="minorHAnsi" w:cstheme="minorHAnsi"/>
          <w:b/>
          <w:bCs/>
          <w:sz w:val="22"/>
          <w:szCs w:val="22"/>
        </w:rPr>
        <w:t>I</w:t>
      </w:r>
    </w:p>
    <w:p w:rsidR="003F1E2B" w:rsidRDefault="003F1E2B" w:rsidP="005F55B2">
      <w:pPr>
        <w:jc w:val="center"/>
        <w:rPr>
          <w:rFonts w:asciiTheme="minorHAnsi" w:eastAsiaTheme="minorHAnsi" w:hAnsiTheme="minorHAnsi" w:cstheme="minorHAnsi"/>
          <w:b/>
          <w:bCs/>
          <w:color w:val="000000"/>
          <w:sz w:val="22"/>
          <w:szCs w:val="22"/>
          <w:lang w:eastAsia="en-US"/>
        </w:rPr>
      </w:pPr>
      <w:r w:rsidRPr="003F1E2B">
        <w:rPr>
          <w:rFonts w:asciiTheme="minorHAnsi" w:eastAsiaTheme="minorHAnsi" w:hAnsiTheme="minorHAnsi" w:cstheme="minorHAnsi"/>
          <w:b/>
          <w:bCs/>
          <w:color w:val="000000"/>
          <w:sz w:val="22"/>
          <w:szCs w:val="22"/>
          <w:lang w:eastAsia="en-US"/>
        </w:rPr>
        <w:t xml:space="preserve">AUTORIZACIÓN DE LAS FAMILIAS Y COMPROMISO DE PARTICIPACIÓN Y </w:t>
      </w:r>
    </w:p>
    <w:p w:rsidR="0073123E" w:rsidRDefault="003F1E2B" w:rsidP="005F55B2">
      <w:pPr>
        <w:jc w:val="center"/>
        <w:rPr>
          <w:rFonts w:asciiTheme="minorHAnsi" w:eastAsiaTheme="minorHAnsi" w:hAnsiTheme="minorHAnsi" w:cstheme="minorHAnsi"/>
          <w:b/>
          <w:bCs/>
          <w:color w:val="000000"/>
          <w:sz w:val="22"/>
          <w:szCs w:val="22"/>
          <w:lang w:eastAsia="en-US"/>
        </w:rPr>
      </w:pPr>
      <w:r w:rsidRPr="003F1E2B">
        <w:rPr>
          <w:rFonts w:asciiTheme="minorHAnsi" w:eastAsiaTheme="minorHAnsi" w:hAnsiTheme="minorHAnsi" w:cstheme="minorHAnsi"/>
          <w:b/>
          <w:bCs/>
          <w:color w:val="000000"/>
          <w:sz w:val="22"/>
          <w:szCs w:val="22"/>
          <w:lang w:eastAsia="en-US"/>
        </w:rPr>
        <w:t>ASISTENCIA POR PARTE DEL ALUMNADO</w:t>
      </w:r>
    </w:p>
    <w:p w:rsidR="008550A3" w:rsidRPr="003F1E2B" w:rsidRDefault="008550A3" w:rsidP="005F55B2">
      <w:pPr>
        <w:jc w:val="center"/>
        <w:rPr>
          <w:rFonts w:asciiTheme="minorHAnsi" w:eastAsiaTheme="minorHAnsi" w:hAnsiTheme="minorHAnsi" w:cstheme="minorHAnsi"/>
          <w:b/>
          <w:bCs/>
          <w:color w:val="000000"/>
          <w:sz w:val="22"/>
          <w:szCs w:val="22"/>
          <w:lang w:eastAsia="en-US"/>
        </w:rPr>
      </w:pPr>
    </w:p>
    <w:p w:rsidR="005F55B2" w:rsidRPr="005F55B2" w:rsidRDefault="003F1E2B" w:rsidP="005F55B2">
      <w:pPr>
        <w:shd w:val="clear" w:color="auto" w:fill="D9D9D9" w:themeFill="background1" w:themeFillShade="D9"/>
        <w:spacing w:line="276" w:lineRule="auto"/>
        <w:ind w:right="260"/>
        <w:jc w:val="center"/>
        <w:rPr>
          <w:rFonts w:asciiTheme="minorHAnsi" w:hAnsiTheme="minorHAnsi" w:cstheme="minorHAnsi"/>
          <w:b/>
          <w:sz w:val="22"/>
          <w:szCs w:val="22"/>
        </w:rPr>
      </w:pPr>
      <w:r>
        <w:rPr>
          <w:rFonts w:asciiTheme="minorHAnsi" w:hAnsiTheme="minorHAnsi" w:cstheme="minorHAnsi"/>
          <w:b/>
          <w:sz w:val="22"/>
          <w:szCs w:val="22"/>
        </w:rPr>
        <w:t>AUTORIZACIÓN FAMILIAS</w:t>
      </w:r>
    </w:p>
    <w:p w:rsidR="00B96637" w:rsidRDefault="00B96637" w:rsidP="00B96637">
      <w:pPr>
        <w:spacing w:before="80" w:after="80"/>
        <w:ind w:right="261"/>
        <w:jc w:val="both"/>
        <w:rPr>
          <w:rFonts w:asciiTheme="minorHAnsi" w:hAnsiTheme="minorHAnsi" w:cstheme="minorHAnsi"/>
          <w:sz w:val="22"/>
          <w:szCs w:val="22"/>
        </w:rPr>
      </w:pPr>
      <w:r>
        <w:rPr>
          <w:rFonts w:asciiTheme="minorHAnsi" w:hAnsiTheme="minorHAnsi" w:cstheme="minorHAnsi"/>
          <w:sz w:val="22"/>
          <w:szCs w:val="22"/>
        </w:rPr>
        <w:t xml:space="preserve">Don/Dña.: </w:t>
      </w:r>
      <w:r w:rsidRPr="00B96637">
        <w:rPr>
          <w:rFonts w:asciiTheme="minorHAnsi" w:hAnsiTheme="minorHAnsi" w:cstheme="minorHAnsi"/>
          <w:b/>
          <w:sz w:val="22"/>
          <w:szCs w:val="22"/>
        </w:rPr>
        <w:fldChar w:fldCharType="begin">
          <w:ffData>
            <w:name w:val="Texto4"/>
            <w:enabled/>
            <w:calcOnExit w:val="0"/>
            <w:textInput/>
          </w:ffData>
        </w:fldChar>
      </w:r>
      <w:bookmarkStart w:id="0" w:name="Texto4"/>
      <w:r w:rsidRPr="00B96637">
        <w:rPr>
          <w:rFonts w:asciiTheme="minorHAnsi" w:hAnsiTheme="minorHAnsi" w:cstheme="minorHAnsi"/>
          <w:b/>
          <w:sz w:val="22"/>
          <w:szCs w:val="22"/>
        </w:rPr>
        <w:instrText xml:space="preserve"> FORMTEXT </w:instrText>
      </w:r>
      <w:r w:rsidRPr="00B96637">
        <w:rPr>
          <w:rFonts w:asciiTheme="minorHAnsi" w:hAnsiTheme="minorHAnsi" w:cstheme="minorHAnsi"/>
          <w:b/>
          <w:sz w:val="22"/>
          <w:szCs w:val="22"/>
        </w:rPr>
      </w:r>
      <w:r w:rsidRPr="00B96637">
        <w:rPr>
          <w:rFonts w:asciiTheme="minorHAnsi" w:hAnsiTheme="minorHAnsi" w:cstheme="minorHAnsi"/>
          <w:b/>
          <w:sz w:val="22"/>
          <w:szCs w:val="22"/>
        </w:rPr>
        <w:fldChar w:fldCharType="separate"/>
      </w:r>
      <w:bookmarkStart w:id="1" w:name="_GoBack"/>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bookmarkEnd w:id="1"/>
      <w:r w:rsidRPr="00B96637">
        <w:rPr>
          <w:rFonts w:asciiTheme="minorHAnsi" w:hAnsiTheme="minorHAnsi" w:cstheme="minorHAnsi"/>
          <w:b/>
          <w:sz w:val="22"/>
          <w:szCs w:val="22"/>
        </w:rPr>
        <w:fldChar w:fldCharType="end"/>
      </w:r>
      <w:bookmarkEnd w:id="0"/>
      <w:r w:rsidR="003F1E2B">
        <w:rPr>
          <w:rFonts w:asciiTheme="minorHAnsi" w:hAnsiTheme="minorHAnsi" w:cstheme="minorHAnsi"/>
          <w:b/>
          <w:sz w:val="22"/>
          <w:szCs w:val="22"/>
        </w:rPr>
        <w:t xml:space="preserve">                                            </w:t>
      </w:r>
    </w:p>
    <w:p w:rsidR="005F55B2" w:rsidRDefault="008550A3" w:rsidP="00ED7068">
      <w:pPr>
        <w:spacing w:line="276" w:lineRule="auto"/>
        <w:ind w:right="260"/>
        <w:jc w:val="both"/>
        <w:rPr>
          <w:rFonts w:asciiTheme="minorHAnsi" w:hAnsiTheme="minorHAnsi" w:cstheme="minorHAnsi"/>
          <w:b/>
          <w:sz w:val="22"/>
          <w:szCs w:val="22"/>
        </w:rPr>
      </w:pPr>
      <w:proofErr w:type="gramStart"/>
      <w:r>
        <w:rPr>
          <w:rFonts w:asciiTheme="minorHAnsi" w:hAnsiTheme="minorHAnsi" w:cstheme="minorHAnsi"/>
          <w:sz w:val="22"/>
          <w:szCs w:val="22"/>
        </w:rPr>
        <w:t>c</w:t>
      </w:r>
      <w:r w:rsidR="00B96637">
        <w:rPr>
          <w:rFonts w:asciiTheme="minorHAnsi" w:hAnsiTheme="minorHAnsi" w:cstheme="minorHAnsi"/>
          <w:sz w:val="22"/>
          <w:szCs w:val="22"/>
        </w:rPr>
        <w:t>on</w:t>
      </w:r>
      <w:proofErr w:type="gramEnd"/>
      <w:r w:rsidR="00B96637">
        <w:rPr>
          <w:rFonts w:asciiTheme="minorHAnsi" w:hAnsiTheme="minorHAnsi" w:cstheme="minorHAnsi"/>
          <w:sz w:val="22"/>
          <w:szCs w:val="22"/>
        </w:rPr>
        <w:t xml:space="preserve"> DNI/NIE nº </w:t>
      </w:r>
      <w:r w:rsidR="00B96637" w:rsidRPr="00B96637">
        <w:rPr>
          <w:rFonts w:asciiTheme="minorHAnsi" w:hAnsiTheme="minorHAnsi" w:cstheme="minorHAnsi"/>
          <w:b/>
          <w:sz w:val="22"/>
          <w:szCs w:val="22"/>
        </w:rPr>
        <w:fldChar w:fldCharType="begin">
          <w:ffData>
            <w:name w:val="Texto4"/>
            <w:enabled/>
            <w:calcOnExit w:val="0"/>
            <w:textInput/>
          </w:ffData>
        </w:fldChar>
      </w:r>
      <w:r w:rsidR="00B96637" w:rsidRPr="00B96637">
        <w:rPr>
          <w:rFonts w:asciiTheme="minorHAnsi" w:hAnsiTheme="minorHAnsi" w:cstheme="minorHAnsi"/>
          <w:b/>
          <w:sz w:val="22"/>
          <w:szCs w:val="22"/>
        </w:rPr>
        <w:instrText xml:space="preserve"> FORMTEXT </w:instrText>
      </w:r>
      <w:r w:rsidR="00B96637" w:rsidRPr="00B96637">
        <w:rPr>
          <w:rFonts w:asciiTheme="minorHAnsi" w:hAnsiTheme="minorHAnsi" w:cstheme="minorHAnsi"/>
          <w:b/>
          <w:sz w:val="22"/>
          <w:szCs w:val="22"/>
        </w:rPr>
      </w:r>
      <w:r w:rsidR="00B96637" w:rsidRPr="00B96637">
        <w:rPr>
          <w:rFonts w:asciiTheme="minorHAnsi" w:hAnsiTheme="minorHAnsi" w:cstheme="minorHAnsi"/>
          <w:b/>
          <w:sz w:val="22"/>
          <w:szCs w:val="22"/>
        </w:rPr>
        <w:fldChar w:fldCharType="separate"/>
      </w:r>
      <w:r w:rsidR="00B96637" w:rsidRPr="00B96637">
        <w:rPr>
          <w:rFonts w:asciiTheme="minorHAnsi" w:hAnsiTheme="minorHAnsi" w:cstheme="minorHAnsi"/>
          <w:b/>
          <w:noProof/>
          <w:sz w:val="22"/>
          <w:szCs w:val="22"/>
        </w:rPr>
        <w:t> </w:t>
      </w:r>
      <w:r w:rsidR="00B96637" w:rsidRPr="00B96637">
        <w:rPr>
          <w:rFonts w:asciiTheme="minorHAnsi" w:hAnsiTheme="minorHAnsi" w:cstheme="minorHAnsi"/>
          <w:b/>
          <w:noProof/>
          <w:sz w:val="22"/>
          <w:szCs w:val="22"/>
        </w:rPr>
        <w:t> </w:t>
      </w:r>
      <w:r w:rsidR="00B96637" w:rsidRPr="00B96637">
        <w:rPr>
          <w:rFonts w:asciiTheme="minorHAnsi" w:hAnsiTheme="minorHAnsi" w:cstheme="minorHAnsi"/>
          <w:b/>
          <w:noProof/>
          <w:sz w:val="22"/>
          <w:szCs w:val="22"/>
        </w:rPr>
        <w:t> </w:t>
      </w:r>
      <w:r w:rsidR="00B96637" w:rsidRPr="00B96637">
        <w:rPr>
          <w:rFonts w:asciiTheme="minorHAnsi" w:hAnsiTheme="minorHAnsi" w:cstheme="minorHAnsi"/>
          <w:b/>
          <w:noProof/>
          <w:sz w:val="22"/>
          <w:szCs w:val="22"/>
        </w:rPr>
        <w:t> </w:t>
      </w:r>
      <w:r w:rsidR="00B96637" w:rsidRPr="00B96637">
        <w:rPr>
          <w:rFonts w:asciiTheme="minorHAnsi" w:hAnsiTheme="minorHAnsi" w:cstheme="minorHAnsi"/>
          <w:b/>
          <w:noProof/>
          <w:sz w:val="22"/>
          <w:szCs w:val="22"/>
        </w:rPr>
        <w:t> </w:t>
      </w:r>
      <w:r w:rsidR="00B96637" w:rsidRPr="00B96637">
        <w:rPr>
          <w:rFonts w:asciiTheme="minorHAnsi" w:hAnsiTheme="minorHAnsi" w:cstheme="minorHAnsi"/>
          <w:b/>
          <w:sz w:val="22"/>
          <w:szCs w:val="22"/>
        </w:rPr>
        <w:fldChar w:fldCharType="end"/>
      </w:r>
      <w:r w:rsidR="00B96637">
        <w:rPr>
          <w:rFonts w:asciiTheme="minorHAnsi" w:hAnsiTheme="minorHAnsi" w:cstheme="minorHAnsi"/>
          <w:b/>
          <w:sz w:val="22"/>
          <w:szCs w:val="22"/>
        </w:rPr>
        <w:t xml:space="preserve">             </w:t>
      </w:r>
    </w:p>
    <w:p w:rsidR="003F1E2B" w:rsidRDefault="003F1E2B" w:rsidP="003F1E2B">
      <w:pPr>
        <w:spacing w:before="80" w:after="80"/>
        <w:ind w:right="261"/>
        <w:jc w:val="both"/>
        <w:rPr>
          <w:rFonts w:asciiTheme="minorHAnsi" w:hAnsiTheme="minorHAnsi" w:cstheme="minorHAnsi"/>
          <w:sz w:val="22"/>
          <w:szCs w:val="22"/>
        </w:rPr>
      </w:pPr>
      <w:r>
        <w:rPr>
          <w:rFonts w:asciiTheme="minorHAnsi" w:hAnsiTheme="minorHAnsi" w:cstheme="minorHAnsi"/>
          <w:sz w:val="22"/>
          <w:szCs w:val="22"/>
        </w:rPr>
        <w:t xml:space="preserve">Don/Dña.: </w:t>
      </w:r>
      <w:r w:rsidRPr="00B96637">
        <w:rPr>
          <w:rFonts w:asciiTheme="minorHAnsi" w:hAnsiTheme="minorHAnsi" w:cstheme="minorHAnsi"/>
          <w:b/>
          <w:sz w:val="22"/>
          <w:szCs w:val="22"/>
        </w:rPr>
        <w:fldChar w:fldCharType="begin">
          <w:ffData>
            <w:name w:val="Texto4"/>
            <w:enabled/>
            <w:calcOnExit w:val="0"/>
            <w:textInput/>
          </w:ffData>
        </w:fldChar>
      </w:r>
      <w:r w:rsidRPr="00B96637">
        <w:rPr>
          <w:rFonts w:asciiTheme="minorHAnsi" w:hAnsiTheme="minorHAnsi" w:cstheme="minorHAnsi"/>
          <w:b/>
          <w:sz w:val="22"/>
          <w:szCs w:val="22"/>
        </w:rPr>
        <w:instrText xml:space="preserve"> FORMTEXT </w:instrText>
      </w:r>
      <w:r w:rsidRPr="00B96637">
        <w:rPr>
          <w:rFonts w:asciiTheme="minorHAnsi" w:hAnsiTheme="minorHAnsi" w:cstheme="minorHAnsi"/>
          <w:b/>
          <w:sz w:val="22"/>
          <w:szCs w:val="22"/>
        </w:rPr>
      </w:r>
      <w:r w:rsidRPr="00B96637">
        <w:rPr>
          <w:rFonts w:asciiTheme="minorHAnsi" w:hAnsiTheme="minorHAnsi" w:cstheme="minorHAnsi"/>
          <w:b/>
          <w:sz w:val="22"/>
          <w:szCs w:val="22"/>
        </w:rPr>
        <w:fldChar w:fldCharType="separate"/>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sz w:val="22"/>
          <w:szCs w:val="22"/>
        </w:rPr>
        <w:fldChar w:fldCharType="end"/>
      </w:r>
      <w:r>
        <w:rPr>
          <w:rFonts w:asciiTheme="minorHAnsi" w:hAnsiTheme="minorHAnsi" w:cstheme="minorHAnsi"/>
          <w:b/>
          <w:sz w:val="22"/>
          <w:szCs w:val="22"/>
        </w:rPr>
        <w:t xml:space="preserve">                                            </w:t>
      </w:r>
    </w:p>
    <w:p w:rsidR="003F1E2B" w:rsidRDefault="008550A3" w:rsidP="003F1E2B">
      <w:pPr>
        <w:spacing w:line="276" w:lineRule="auto"/>
        <w:ind w:right="260"/>
        <w:jc w:val="both"/>
        <w:rPr>
          <w:rFonts w:asciiTheme="minorHAnsi" w:hAnsiTheme="minorHAnsi" w:cstheme="minorHAnsi"/>
          <w:b/>
          <w:sz w:val="22"/>
          <w:szCs w:val="22"/>
        </w:rPr>
      </w:pPr>
      <w:r>
        <w:rPr>
          <w:rFonts w:asciiTheme="minorHAnsi" w:hAnsiTheme="minorHAnsi" w:cstheme="minorHAnsi"/>
          <w:sz w:val="22"/>
          <w:szCs w:val="22"/>
        </w:rPr>
        <w:t>c</w:t>
      </w:r>
      <w:r w:rsidR="003F1E2B">
        <w:rPr>
          <w:rFonts w:asciiTheme="minorHAnsi" w:hAnsiTheme="minorHAnsi" w:cstheme="minorHAnsi"/>
          <w:sz w:val="22"/>
          <w:szCs w:val="22"/>
        </w:rPr>
        <w:t xml:space="preserve">on DNI/NIE nº </w:t>
      </w:r>
      <w:r w:rsidR="003F1E2B" w:rsidRPr="00B96637">
        <w:rPr>
          <w:rFonts w:asciiTheme="minorHAnsi" w:hAnsiTheme="minorHAnsi" w:cstheme="minorHAnsi"/>
          <w:b/>
          <w:sz w:val="22"/>
          <w:szCs w:val="22"/>
        </w:rPr>
        <w:fldChar w:fldCharType="begin">
          <w:ffData>
            <w:name w:val="Texto4"/>
            <w:enabled/>
            <w:calcOnExit w:val="0"/>
            <w:textInput/>
          </w:ffData>
        </w:fldChar>
      </w:r>
      <w:r w:rsidR="003F1E2B" w:rsidRPr="00B96637">
        <w:rPr>
          <w:rFonts w:asciiTheme="minorHAnsi" w:hAnsiTheme="minorHAnsi" w:cstheme="minorHAnsi"/>
          <w:b/>
          <w:sz w:val="22"/>
          <w:szCs w:val="22"/>
        </w:rPr>
        <w:instrText xml:space="preserve"> FORMTEXT </w:instrText>
      </w:r>
      <w:r w:rsidR="003F1E2B" w:rsidRPr="00B96637">
        <w:rPr>
          <w:rFonts w:asciiTheme="minorHAnsi" w:hAnsiTheme="minorHAnsi" w:cstheme="minorHAnsi"/>
          <w:b/>
          <w:sz w:val="22"/>
          <w:szCs w:val="22"/>
        </w:rPr>
      </w:r>
      <w:r w:rsidR="003F1E2B" w:rsidRPr="00B96637">
        <w:rPr>
          <w:rFonts w:asciiTheme="minorHAnsi" w:hAnsiTheme="minorHAnsi" w:cstheme="minorHAnsi"/>
          <w:b/>
          <w:sz w:val="22"/>
          <w:szCs w:val="22"/>
        </w:rPr>
        <w:fldChar w:fldCharType="separate"/>
      </w:r>
      <w:r w:rsidR="003F1E2B" w:rsidRPr="00B96637">
        <w:rPr>
          <w:rFonts w:asciiTheme="minorHAnsi" w:hAnsiTheme="minorHAnsi" w:cstheme="minorHAnsi"/>
          <w:b/>
          <w:noProof/>
          <w:sz w:val="22"/>
          <w:szCs w:val="22"/>
        </w:rPr>
        <w:t> </w:t>
      </w:r>
      <w:r w:rsidR="003F1E2B" w:rsidRPr="00B96637">
        <w:rPr>
          <w:rFonts w:asciiTheme="minorHAnsi" w:hAnsiTheme="minorHAnsi" w:cstheme="minorHAnsi"/>
          <w:b/>
          <w:noProof/>
          <w:sz w:val="22"/>
          <w:szCs w:val="22"/>
        </w:rPr>
        <w:t> </w:t>
      </w:r>
      <w:r w:rsidR="003F1E2B" w:rsidRPr="00B96637">
        <w:rPr>
          <w:rFonts w:asciiTheme="minorHAnsi" w:hAnsiTheme="minorHAnsi" w:cstheme="minorHAnsi"/>
          <w:b/>
          <w:noProof/>
          <w:sz w:val="22"/>
          <w:szCs w:val="22"/>
        </w:rPr>
        <w:t> </w:t>
      </w:r>
      <w:r w:rsidR="003F1E2B" w:rsidRPr="00B96637">
        <w:rPr>
          <w:rFonts w:asciiTheme="minorHAnsi" w:hAnsiTheme="minorHAnsi" w:cstheme="minorHAnsi"/>
          <w:b/>
          <w:noProof/>
          <w:sz w:val="22"/>
          <w:szCs w:val="22"/>
        </w:rPr>
        <w:t> </w:t>
      </w:r>
      <w:r w:rsidR="003F1E2B" w:rsidRPr="00B96637">
        <w:rPr>
          <w:rFonts w:asciiTheme="minorHAnsi" w:hAnsiTheme="minorHAnsi" w:cstheme="minorHAnsi"/>
          <w:b/>
          <w:noProof/>
          <w:sz w:val="22"/>
          <w:szCs w:val="22"/>
        </w:rPr>
        <w:t> </w:t>
      </w:r>
      <w:r w:rsidR="003F1E2B" w:rsidRPr="00B96637">
        <w:rPr>
          <w:rFonts w:asciiTheme="minorHAnsi" w:hAnsiTheme="minorHAnsi" w:cstheme="minorHAnsi"/>
          <w:b/>
          <w:sz w:val="22"/>
          <w:szCs w:val="22"/>
        </w:rPr>
        <w:fldChar w:fldCharType="end"/>
      </w:r>
      <w:r w:rsidR="003F1E2B">
        <w:rPr>
          <w:rFonts w:asciiTheme="minorHAnsi" w:hAnsiTheme="minorHAnsi" w:cstheme="minorHAnsi"/>
          <w:b/>
          <w:sz w:val="22"/>
          <w:szCs w:val="22"/>
        </w:rPr>
        <w:t xml:space="preserve">             </w:t>
      </w:r>
    </w:p>
    <w:p w:rsidR="003F1E2B" w:rsidRDefault="003F1E2B" w:rsidP="00ED7068">
      <w:pPr>
        <w:spacing w:line="276" w:lineRule="auto"/>
        <w:ind w:right="260"/>
        <w:jc w:val="both"/>
        <w:rPr>
          <w:rFonts w:asciiTheme="minorHAnsi" w:hAnsiTheme="minorHAnsi" w:cstheme="minorHAnsi"/>
          <w:b/>
          <w:sz w:val="22"/>
          <w:szCs w:val="22"/>
        </w:rPr>
      </w:pPr>
      <w:proofErr w:type="gramStart"/>
      <w:r>
        <w:rPr>
          <w:rFonts w:asciiTheme="minorHAnsi" w:hAnsiTheme="minorHAnsi" w:cstheme="minorHAnsi"/>
          <w:sz w:val="22"/>
          <w:szCs w:val="22"/>
        </w:rPr>
        <w:t>como</w:t>
      </w:r>
      <w:proofErr w:type="gramEnd"/>
      <w:r>
        <w:rPr>
          <w:rFonts w:asciiTheme="minorHAnsi" w:hAnsiTheme="minorHAnsi" w:cstheme="minorHAnsi"/>
          <w:sz w:val="22"/>
          <w:szCs w:val="22"/>
        </w:rPr>
        <w:t xml:space="preserve"> padre/madre/tutor/a legal del alumno o alumna: </w:t>
      </w:r>
      <w:r w:rsidRPr="00B96637">
        <w:rPr>
          <w:rFonts w:asciiTheme="minorHAnsi" w:hAnsiTheme="minorHAnsi" w:cstheme="minorHAnsi"/>
          <w:b/>
          <w:sz w:val="22"/>
          <w:szCs w:val="22"/>
        </w:rPr>
        <w:fldChar w:fldCharType="begin">
          <w:ffData>
            <w:name w:val="Texto4"/>
            <w:enabled/>
            <w:calcOnExit w:val="0"/>
            <w:textInput/>
          </w:ffData>
        </w:fldChar>
      </w:r>
      <w:r w:rsidRPr="00B96637">
        <w:rPr>
          <w:rFonts w:asciiTheme="minorHAnsi" w:hAnsiTheme="minorHAnsi" w:cstheme="minorHAnsi"/>
          <w:b/>
          <w:sz w:val="22"/>
          <w:szCs w:val="22"/>
        </w:rPr>
        <w:instrText xml:space="preserve"> FORMTEXT </w:instrText>
      </w:r>
      <w:r w:rsidRPr="00B96637">
        <w:rPr>
          <w:rFonts w:asciiTheme="minorHAnsi" w:hAnsiTheme="minorHAnsi" w:cstheme="minorHAnsi"/>
          <w:b/>
          <w:sz w:val="22"/>
          <w:szCs w:val="22"/>
        </w:rPr>
      </w:r>
      <w:r w:rsidRPr="00B96637">
        <w:rPr>
          <w:rFonts w:asciiTheme="minorHAnsi" w:hAnsiTheme="minorHAnsi" w:cstheme="minorHAnsi"/>
          <w:b/>
          <w:sz w:val="22"/>
          <w:szCs w:val="22"/>
        </w:rPr>
        <w:fldChar w:fldCharType="separate"/>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sz w:val="22"/>
          <w:szCs w:val="22"/>
        </w:rPr>
        <w:fldChar w:fldCharType="end"/>
      </w:r>
    </w:p>
    <w:p w:rsidR="003F1E2B" w:rsidRDefault="003F1E2B" w:rsidP="00ED7068">
      <w:pPr>
        <w:spacing w:line="276" w:lineRule="auto"/>
        <w:ind w:right="260"/>
        <w:jc w:val="both"/>
        <w:rPr>
          <w:rFonts w:asciiTheme="minorHAnsi" w:hAnsiTheme="minorHAnsi" w:cstheme="minorHAnsi"/>
          <w:sz w:val="22"/>
          <w:szCs w:val="22"/>
        </w:rPr>
      </w:pPr>
      <w:proofErr w:type="gramStart"/>
      <w:r w:rsidRPr="003F1E2B">
        <w:rPr>
          <w:rFonts w:asciiTheme="minorHAnsi" w:hAnsiTheme="minorHAnsi" w:cstheme="minorHAnsi"/>
          <w:sz w:val="22"/>
          <w:szCs w:val="22"/>
        </w:rPr>
        <w:t>del</w:t>
      </w:r>
      <w:proofErr w:type="gramEnd"/>
      <w:r w:rsidRPr="003F1E2B">
        <w:rPr>
          <w:rFonts w:asciiTheme="minorHAnsi" w:hAnsiTheme="minorHAnsi" w:cstheme="minorHAnsi"/>
          <w:sz w:val="22"/>
          <w:szCs w:val="22"/>
        </w:rPr>
        <w:t xml:space="preserve"> curso </w:t>
      </w:r>
      <w:r w:rsidRPr="00B96637">
        <w:rPr>
          <w:rFonts w:asciiTheme="minorHAnsi" w:hAnsiTheme="minorHAnsi" w:cstheme="minorHAnsi"/>
          <w:b/>
          <w:sz w:val="22"/>
          <w:szCs w:val="22"/>
        </w:rPr>
        <w:fldChar w:fldCharType="begin">
          <w:ffData>
            <w:name w:val="Texto4"/>
            <w:enabled/>
            <w:calcOnExit w:val="0"/>
            <w:textInput/>
          </w:ffData>
        </w:fldChar>
      </w:r>
      <w:r w:rsidRPr="00B96637">
        <w:rPr>
          <w:rFonts w:asciiTheme="minorHAnsi" w:hAnsiTheme="minorHAnsi" w:cstheme="minorHAnsi"/>
          <w:b/>
          <w:sz w:val="22"/>
          <w:szCs w:val="22"/>
        </w:rPr>
        <w:instrText xml:space="preserve"> FORMTEXT </w:instrText>
      </w:r>
      <w:r w:rsidRPr="00B96637">
        <w:rPr>
          <w:rFonts w:asciiTheme="minorHAnsi" w:hAnsiTheme="minorHAnsi" w:cstheme="minorHAnsi"/>
          <w:b/>
          <w:sz w:val="22"/>
          <w:szCs w:val="22"/>
        </w:rPr>
      </w:r>
      <w:r w:rsidRPr="00B96637">
        <w:rPr>
          <w:rFonts w:asciiTheme="minorHAnsi" w:hAnsiTheme="minorHAnsi" w:cstheme="minorHAnsi"/>
          <w:b/>
          <w:sz w:val="22"/>
          <w:szCs w:val="22"/>
        </w:rPr>
        <w:fldChar w:fldCharType="separate"/>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sz w:val="22"/>
          <w:szCs w:val="22"/>
        </w:rPr>
        <w:fldChar w:fldCharType="end"/>
      </w:r>
      <w:r>
        <w:rPr>
          <w:rFonts w:asciiTheme="minorHAnsi" w:hAnsiTheme="minorHAnsi" w:cstheme="minorHAnsi"/>
          <w:b/>
          <w:sz w:val="22"/>
          <w:szCs w:val="22"/>
        </w:rPr>
        <w:t xml:space="preserve">       </w:t>
      </w:r>
      <w:r w:rsidRPr="003F1E2B">
        <w:rPr>
          <w:rFonts w:asciiTheme="minorHAnsi" w:hAnsiTheme="minorHAnsi" w:cstheme="minorHAnsi"/>
          <w:sz w:val="22"/>
          <w:szCs w:val="22"/>
        </w:rPr>
        <w:t>en el IES Santa María de los Baños, en</w:t>
      </w:r>
      <w:r>
        <w:rPr>
          <w:rFonts w:asciiTheme="minorHAnsi" w:hAnsiTheme="minorHAnsi" w:cstheme="minorHAnsi"/>
          <w:sz w:val="22"/>
          <w:szCs w:val="22"/>
        </w:rPr>
        <w:t xml:space="preserve"> </w:t>
      </w:r>
      <w:r w:rsidRPr="003F1E2B">
        <w:rPr>
          <w:rFonts w:asciiTheme="minorHAnsi" w:hAnsiTheme="minorHAnsi" w:cstheme="minorHAnsi"/>
          <w:sz w:val="22"/>
          <w:szCs w:val="22"/>
        </w:rPr>
        <w:t>Fortuna</w:t>
      </w:r>
      <w:r>
        <w:rPr>
          <w:rFonts w:asciiTheme="minorHAnsi" w:hAnsiTheme="minorHAnsi" w:cstheme="minorHAnsi"/>
          <w:sz w:val="22"/>
          <w:szCs w:val="22"/>
        </w:rPr>
        <w:t>, AUTORIZAMOS su part</w:t>
      </w:r>
      <w:r>
        <w:rPr>
          <w:rFonts w:asciiTheme="minorHAnsi" w:hAnsiTheme="minorHAnsi" w:cstheme="minorHAnsi"/>
          <w:sz w:val="22"/>
          <w:szCs w:val="22"/>
        </w:rPr>
        <w:t>i</w:t>
      </w:r>
      <w:r>
        <w:rPr>
          <w:rFonts w:asciiTheme="minorHAnsi" w:hAnsiTheme="minorHAnsi" w:cstheme="minorHAnsi"/>
          <w:sz w:val="22"/>
          <w:szCs w:val="22"/>
        </w:rPr>
        <w:t>cipación e</w:t>
      </w:r>
      <w:r w:rsidR="00E60AE9">
        <w:rPr>
          <w:rFonts w:asciiTheme="minorHAnsi" w:hAnsiTheme="minorHAnsi" w:cstheme="minorHAnsi"/>
          <w:sz w:val="22"/>
          <w:szCs w:val="22"/>
        </w:rPr>
        <w:t>n el Programa de Refuerzo Educativo.</w:t>
      </w:r>
    </w:p>
    <w:p w:rsidR="00E60AE9" w:rsidRDefault="00E60AE9" w:rsidP="00ED7068">
      <w:pPr>
        <w:spacing w:line="276" w:lineRule="auto"/>
        <w:ind w:right="260"/>
        <w:jc w:val="both"/>
        <w:rPr>
          <w:rFonts w:asciiTheme="minorHAnsi" w:hAnsiTheme="minorHAnsi" w:cstheme="minorHAns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
        <w:gridCol w:w="7899"/>
      </w:tblGrid>
      <w:tr w:rsidR="00E60AE9" w:rsidTr="00E60AE9">
        <w:tc>
          <w:tcPr>
            <w:tcW w:w="745" w:type="dxa"/>
            <w:vAlign w:val="center"/>
          </w:tcPr>
          <w:p w:rsidR="00E60AE9" w:rsidRDefault="00E60AE9" w:rsidP="00E60AE9">
            <w:pPr>
              <w:spacing w:line="276" w:lineRule="auto"/>
              <w:jc w:val="center"/>
              <w:rPr>
                <w:rFonts w:asciiTheme="minorHAnsi" w:hAnsiTheme="minorHAnsi" w:cstheme="minorHAnsi"/>
                <w:sz w:val="22"/>
                <w:szCs w:val="22"/>
              </w:rPr>
            </w:pPr>
            <w:r>
              <w:rPr>
                <w:rFonts w:asciiTheme="minorHAnsi" w:hAnsiTheme="minorHAnsi" w:cstheme="minorHAnsi"/>
                <w:sz w:val="22"/>
                <w:szCs w:val="22"/>
              </w:rPr>
              <w:fldChar w:fldCharType="begin">
                <w:ffData>
                  <w:name w:val="Casilla3"/>
                  <w:enabled/>
                  <w:calcOnExit w:val="0"/>
                  <w:checkBox>
                    <w:sizeAuto/>
                    <w:default w:val="0"/>
                  </w:checkBox>
                </w:ffData>
              </w:fldChar>
            </w:r>
            <w:bookmarkStart w:id="2" w:name="Casilla3"/>
            <w:r>
              <w:rPr>
                <w:rFonts w:asciiTheme="minorHAnsi" w:hAnsiTheme="minorHAnsi" w:cstheme="minorHAnsi"/>
                <w:sz w:val="22"/>
                <w:szCs w:val="22"/>
              </w:rPr>
              <w:instrText xml:space="preserve"> FORMCHECKBOX </w:instrText>
            </w:r>
            <w:r w:rsidR="00353C2A">
              <w:rPr>
                <w:rFonts w:asciiTheme="minorHAnsi" w:hAnsiTheme="minorHAnsi" w:cstheme="minorHAnsi"/>
                <w:sz w:val="22"/>
                <w:szCs w:val="22"/>
              </w:rPr>
            </w:r>
            <w:r w:rsidR="00353C2A">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
          </w:p>
        </w:tc>
        <w:tc>
          <w:tcPr>
            <w:tcW w:w="7899" w:type="dxa"/>
          </w:tcPr>
          <w:p w:rsidR="00E60AE9" w:rsidRPr="00E60AE9" w:rsidRDefault="00E60AE9" w:rsidP="00E60AE9">
            <w:pPr>
              <w:pStyle w:val="Default"/>
              <w:jc w:val="both"/>
              <w:rPr>
                <w:rFonts w:asciiTheme="minorHAnsi" w:eastAsia="MS ??" w:hAnsiTheme="minorHAnsi" w:cstheme="minorHAnsi"/>
                <w:color w:val="auto"/>
                <w:sz w:val="22"/>
                <w:szCs w:val="22"/>
                <w:lang w:eastAsia="es-ES"/>
              </w:rPr>
            </w:pPr>
            <w:r w:rsidRPr="00E60AE9">
              <w:rPr>
                <w:rFonts w:asciiTheme="minorHAnsi" w:eastAsia="MS ??" w:hAnsiTheme="minorHAnsi" w:cstheme="minorHAnsi"/>
                <w:color w:val="auto"/>
                <w:sz w:val="22"/>
                <w:szCs w:val="22"/>
                <w:lang w:eastAsia="es-ES"/>
              </w:rPr>
              <w:t xml:space="preserve">Hemos sido informados sobre el cuestionario que ha de ser cumplimentado sobre los indicadores de realización y resultados relacionados con el Fondo Social Europeo Plus. </w:t>
            </w:r>
          </w:p>
        </w:tc>
      </w:tr>
    </w:tbl>
    <w:p w:rsidR="00E60AE9" w:rsidRDefault="00E60AE9" w:rsidP="00ED7068">
      <w:pPr>
        <w:spacing w:line="276" w:lineRule="auto"/>
        <w:ind w:right="260"/>
        <w:jc w:val="both"/>
        <w:rPr>
          <w:rFonts w:asciiTheme="minorHAnsi" w:hAnsiTheme="minorHAnsi" w:cstheme="minorHAnsi"/>
          <w:sz w:val="22"/>
          <w:szCs w:val="22"/>
        </w:rPr>
      </w:pPr>
    </w:p>
    <w:p w:rsidR="00ED7068" w:rsidRDefault="00D17EA8" w:rsidP="00C325F7">
      <w:pPr>
        <w:spacing w:line="276" w:lineRule="auto"/>
        <w:ind w:right="260"/>
        <w:jc w:val="center"/>
        <w:rPr>
          <w:rFonts w:asciiTheme="minorHAnsi" w:hAnsiTheme="minorHAnsi" w:cstheme="minorHAnsi"/>
          <w:sz w:val="22"/>
          <w:szCs w:val="22"/>
        </w:rPr>
      </w:pPr>
      <w:r>
        <w:rPr>
          <w:rFonts w:asciiTheme="minorHAnsi" w:hAnsiTheme="minorHAnsi" w:cstheme="minorHAnsi"/>
          <w:sz w:val="22"/>
          <w:szCs w:val="22"/>
        </w:rPr>
        <w:t xml:space="preserve">Fortuna, a </w:t>
      </w:r>
      <w:r>
        <w:rPr>
          <w:rFonts w:asciiTheme="minorHAnsi" w:hAnsiTheme="minorHAnsi" w:cstheme="minorHAnsi"/>
          <w:b/>
          <w:sz w:val="22"/>
          <w:szCs w:val="22"/>
        </w:rPr>
        <w:fldChar w:fldCharType="begin">
          <w:ffData>
            <w:name w:val="Texto2"/>
            <w:enabled/>
            <w:calcOnExit w:val="0"/>
            <w:textInput>
              <w:type w:val="number"/>
              <w:maxLength w:val="2"/>
            </w:textInput>
          </w:ffData>
        </w:fldChar>
      </w:r>
      <w:bookmarkStart w:id="3" w:name="Texto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3"/>
      <w:r>
        <w:rPr>
          <w:rFonts w:asciiTheme="minorHAnsi" w:hAnsiTheme="minorHAnsi" w:cstheme="minorHAnsi"/>
          <w:sz w:val="22"/>
          <w:szCs w:val="22"/>
        </w:rPr>
        <w:t xml:space="preserve"> de </w:t>
      </w:r>
      <w:r>
        <w:rPr>
          <w:rFonts w:asciiTheme="minorHAnsi" w:hAnsiTheme="minorHAnsi" w:cstheme="minorHAnsi"/>
          <w:sz w:val="22"/>
          <w:szCs w:val="22"/>
        </w:rPr>
        <w:fldChar w:fldCharType="begin">
          <w:ffData>
            <w:name w:val="Texto3"/>
            <w:enabled/>
            <w:calcOnExit w:val="0"/>
            <w:textInput/>
          </w:ffData>
        </w:fldChar>
      </w:r>
      <w:bookmarkStart w:id="4" w:name="Texto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r>
        <w:rPr>
          <w:rFonts w:asciiTheme="minorHAnsi" w:hAnsiTheme="minorHAnsi" w:cstheme="minorHAnsi"/>
          <w:sz w:val="22"/>
          <w:szCs w:val="22"/>
        </w:rPr>
        <w:t xml:space="preserve"> </w:t>
      </w:r>
      <w:proofErr w:type="spellStart"/>
      <w:r>
        <w:rPr>
          <w:rFonts w:asciiTheme="minorHAnsi" w:hAnsiTheme="minorHAnsi" w:cstheme="minorHAnsi"/>
          <w:sz w:val="22"/>
          <w:szCs w:val="22"/>
        </w:rPr>
        <w:t>de</w:t>
      </w:r>
      <w:proofErr w:type="spellEnd"/>
      <w:r>
        <w:rPr>
          <w:rFonts w:asciiTheme="minorHAnsi" w:hAnsiTheme="minorHAnsi" w:cstheme="minorHAnsi"/>
          <w:sz w:val="22"/>
          <w:szCs w:val="22"/>
        </w:rPr>
        <w:t xml:space="preserve"> 2023.</w:t>
      </w:r>
    </w:p>
    <w:p w:rsidR="00E60AE9" w:rsidRDefault="00E60AE9" w:rsidP="00E60AE9">
      <w:pPr>
        <w:spacing w:line="276" w:lineRule="auto"/>
        <w:ind w:right="260"/>
        <w:rPr>
          <w:rFonts w:asciiTheme="minorHAnsi" w:hAnsiTheme="minorHAnsi" w:cstheme="minorHAnsi"/>
          <w:sz w:val="22"/>
          <w:szCs w:val="22"/>
        </w:rPr>
      </w:pPr>
    </w:p>
    <w:p w:rsidR="00E60AE9" w:rsidRDefault="00E60AE9" w:rsidP="00E60AE9">
      <w:pPr>
        <w:spacing w:line="276" w:lineRule="auto"/>
        <w:ind w:right="260"/>
        <w:rPr>
          <w:rFonts w:asciiTheme="minorHAnsi" w:hAnsiTheme="minorHAnsi" w:cstheme="minorHAnsi"/>
          <w:sz w:val="22"/>
          <w:szCs w:val="22"/>
        </w:rPr>
      </w:pPr>
    </w:p>
    <w:p w:rsidR="00D17EA8" w:rsidRDefault="00E60AE9" w:rsidP="00E60AE9">
      <w:pPr>
        <w:spacing w:line="276" w:lineRule="auto"/>
        <w:ind w:right="260"/>
        <w:rPr>
          <w:rFonts w:asciiTheme="minorHAnsi" w:hAnsiTheme="minorHAnsi" w:cstheme="minorHAnsi"/>
          <w:sz w:val="22"/>
          <w:szCs w:val="22"/>
        </w:rPr>
      </w:pPr>
      <w:r>
        <w:rPr>
          <w:rFonts w:asciiTheme="minorHAnsi" w:hAnsiTheme="minorHAnsi" w:cstheme="minorHAnsi"/>
          <w:sz w:val="22"/>
          <w:szCs w:val="22"/>
        </w:rPr>
        <w:t xml:space="preserve">                               </w:t>
      </w:r>
      <w:r w:rsidR="00D17EA8">
        <w:rPr>
          <w:rFonts w:asciiTheme="minorHAnsi" w:hAnsiTheme="minorHAnsi" w:cstheme="minorHAnsi"/>
          <w:sz w:val="22"/>
          <w:szCs w:val="22"/>
        </w:rPr>
        <w:t>Fdo.</w:t>
      </w:r>
      <w:r>
        <w:rPr>
          <w:rFonts w:asciiTheme="minorHAnsi" w:hAnsiTheme="minorHAnsi" w:cstheme="minorHAnsi"/>
          <w:sz w:val="22"/>
          <w:szCs w:val="22"/>
        </w:rPr>
        <w:t xml:space="preserve">                                                                Fdo.:</w:t>
      </w:r>
    </w:p>
    <w:p w:rsidR="00ED7068" w:rsidRDefault="00E60AE9" w:rsidP="00E60AE9">
      <w:pPr>
        <w:spacing w:line="276" w:lineRule="auto"/>
        <w:ind w:right="260"/>
        <w:jc w:val="center"/>
        <w:rPr>
          <w:rFonts w:asciiTheme="minorHAnsi" w:hAnsiTheme="minorHAnsi" w:cstheme="minorHAnsi"/>
          <w:i/>
          <w:iCs/>
          <w:sz w:val="20"/>
          <w:szCs w:val="20"/>
        </w:rPr>
      </w:pPr>
      <w:r w:rsidRPr="00E60AE9">
        <w:rPr>
          <w:rFonts w:asciiTheme="minorHAnsi" w:hAnsiTheme="minorHAnsi" w:cstheme="minorHAnsi"/>
          <w:i/>
          <w:iCs/>
          <w:sz w:val="20"/>
          <w:szCs w:val="20"/>
        </w:rPr>
        <w:t>(Padre / Madre / Responsables legales)</w:t>
      </w:r>
    </w:p>
    <w:p w:rsidR="008550A3" w:rsidRPr="00E60AE9" w:rsidRDefault="008550A3" w:rsidP="00E60AE9">
      <w:pPr>
        <w:spacing w:line="276" w:lineRule="auto"/>
        <w:ind w:right="260"/>
        <w:jc w:val="center"/>
        <w:rPr>
          <w:rFonts w:asciiTheme="minorHAnsi" w:hAnsiTheme="minorHAnsi" w:cstheme="minorHAnsi"/>
          <w:sz w:val="22"/>
          <w:szCs w:val="22"/>
        </w:rPr>
      </w:pPr>
    </w:p>
    <w:p w:rsidR="00C325F7" w:rsidRPr="005F55B2" w:rsidRDefault="00E60AE9" w:rsidP="00C325F7">
      <w:pPr>
        <w:shd w:val="clear" w:color="auto" w:fill="D9D9D9" w:themeFill="background1" w:themeFillShade="D9"/>
        <w:spacing w:line="276" w:lineRule="auto"/>
        <w:ind w:right="260"/>
        <w:jc w:val="center"/>
        <w:rPr>
          <w:rFonts w:asciiTheme="minorHAnsi" w:hAnsiTheme="minorHAnsi" w:cstheme="minorHAnsi"/>
          <w:b/>
          <w:sz w:val="22"/>
          <w:szCs w:val="22"/>
        </w:rPr>
      </w:pPr>
      <w:r>
        <w:rPr>
          <w:rFonts w:asciiTheme="minorHAnsi" w:hAnsiTheme="minorHAnsi" w:cstheme="minorHAnsi"/>
          <w:b/>
          <w:sz w:val="22"/>
          <w:szCs w:val="22"/>
        </w:rPr>
        <w:t>COMPROMISO DE ASISTENCIA Y PARTICIPACIÓN</w:t>
      </w:r>
    </w:p>
    <w:p w:rsidR="00C325F7" w:rsidRDefault="00C325F7" w:rsidP="00D17EA8">
      <w:pPr>
        <w:pStyle w:val="Default"/>
        <w:jc w:val="center"/>
        <w:rPr>
          <w:rFonts w:asciiTheme="minorHAnsi" w:hAnsiTheme="minorHAnsi" w:cstheme="minorHAnsi"/>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146"/>
        <w:gridCol w:w="2440"/>
      </w:tblGrid>
      <w:tr w:rsidR="00E60AE9" w:rsidTr="008550A3">
        <w:tc>
          <w:tcPr>
            <w:tcW w:w="5058" w:type="dxa"/>
            <w:vAlign w:val="center"/>
          </w:tcPr>
          <w:p w:rsidR="00E60AE9" w:rsidRDefault="00E60AE9" w:rsidP="00E60AE9">
            <w:pPr>
              <w:pStyle w:val="Default"/>
              <w:rPr>
                <w:rFonts w:asciiTheme="minorHAnsi" w:hAnsiTheme="minorHAnsi" w:cstheme="minorHAnsi"/>
                <w:b/>
                <w:bCs/>
                <w:sz w:val="20"/>
                <w:szCs w:val="20"/>
              </w:rPr>
            </w:pPr>
            <w:r w:rsidRPr="00B96637">
              <w:rPr>
                <w:rFonts w:asciiTheme="minorHAnsi" w:hAnsiTheme="minorHAnsi" w:cstheme="minorHAnsi"/>
                <w:b/>
                <w:sz w:val="22"/>
                <w:szCs w:val="22"/>
              </w:rPr>
              <w:fldChar w:fldCharType="begin">
                <w:ffData>
                  <w:name w:val="Texto4"/>
                  <w:enabled/>
                  <w:calcOnExit w:val="0"/>
                  <w:textInput/>
                </w:ffData>
              </w:fldChar>
            </w:r>
            <w:r w:rsidRPr="00B96637">
              <w:rPr>
                <w:rFonts w:asciiTheme="minorHAnsi" w:hAnsiTheme="minorHAnsi" w:cstheme="minorHAnsi"/>
                <w:b/>
                <w:sz w:val="22"/>
                <w:szCs w:val="22"/>
              </w:rPr>
              <w:instrText xml:space="preserve"> FORMTEXT </w:instrText>
            </w:r>
            <w:r w:rsidRPr="00B96637">
              <w:rPr>
                <w:rFonts w:asciiTheme="minorHAnsi" w:hAnsiTheme="minorHAnsi" w:cstheme="minorHAnsi"/>
                <w:b/>
                <w:sz w:val="22"/>
                <w:szCs w:val="22"/>
              </w:rPr>
            </w:r>
            <w:r w:rsidRPr="00B96637">
              <w:rPr>
                <w:rFonts w:asciiTheme="minorHAnsi" w:hAnsiTheme="minorHAnsi" w:cstheme="minorHAnsi"/>
                <w:b/>
                <w:sz w:val="22"/>
                <w:szCs w:val="22"/>
              </w:rPr>
              <w:fldChar w:fldCharType="separate"/>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sz w:val="22"/>
                <w:szCs w:val="22"/>
              </w:rPr>
              <w:fldChar w:fldCharType="end"/>
            </w:r>
          </w:p>
        </w:tc>
        <w:tc>
          <w:tcPr>
            <w:tcW w:w="1146" w:type="dxa"/>
          </w:tcPr>
          <w:p w:rsidR="00E60AE9" w:rsidRDefault="00E60AE9" w:rsidP="00D17EA8">
            <w:pPr>
              <w:pStyle w:val="Default"/>
              <w:jc w:val="center"/>
              <w:rPr>
                <w:rFonts w:asciiTheme="minorHAnsi" w:hAnsiTheme="minorHAnsi" w:cstheme="minorHAnsi"/>
                <w:b/>
                <w:bCs/>
                <w:sz w:val="20"/>
                <w:szCs w:val="20"/>
              </w:rPr>
            </w:pPr>
            <w:r w:rsidRPr="00E60AE9">
              <w:rPr>
                <w:rFonts w:asciiTheme="minorHAnsi" w:hAnsiTheme="minorHAnsi" w:cstheme="minorHAnsi"/>
                <w:sz w:val="22"/>
                <w:szCs w:val="22"/>
              </w:rPr>
              <w:t>del curso</w:t>
            </w:r>
          </w:p>
        </w:tc>
        <w:tc>
          <w:tcPr>
            <w:tcW w:w="2440" w:type="dxa"/>
            <w:vAlign w:val="center"/>
          </w:tcPr>
          <w:p w:rsidR="00E60AE9" w:rsidRDefault="00E60AE9" w:rsidP="00E60AE9">
            <w:pPr>
              <w:pStyle w:val="Default"/>
              <w:rPr>
                <w:rFonts w:asciiTheme="minorHAnsi" w:hAnsiTheme="minorHAnsi" w:cstheme="minorHAnsi"/>
                <w:b/>
                <w:bCs/>
                <w:sz w:val="20"/>
                <w:szCs w:val="20"/>
              </w:rPr>
            </w:pPr>
            <w:r w:rsidRPr="00B96637">
              <w:rPr>
                <w:rFonts w:asciiTheme="minorHAnsi" w:hAnsiTheme="minorHAnsi" w:cstheme="minorHAnsi"/>
                <w:b/>
                <w:sz w:val="22"/>
                <w:szCs w:val="22"/>
              </w:rPr>
              <w:fldChar w:fldCharType="begin">
                <w:ffData>
                  <w:name w:val="Texto4"/>
                  <w:enabled/>
                  <w:calcOnExit w:val="0"/>
                  <w:textInput/>
                </w:ffData>
              </w:fldChar>
            </w:r>
            <w:r w:rsidRPr="00B96637">
              <w:rPr>
                <w:rFonts w:asciiTheme="minorHAnsi" w:hAnsiTheme="minorHAnsi" w:cstheme="minorHAnsi"/>
                <w:b/>
                <w:sz w:val="22"/>
                <w:szCs w:val="22"/>
              </w:rPr>
              <w:instrText xml:space="preserve"> FORMTEXT </w:instrText>
            </w:r>
            <w:r w:rsidRPr="00B96637">
              <w:rPr>
                <w:rFonts w:asciiTheme="minorHAnsi" w:hAnsiTheme="minorHAnsi" w:cstheme="minorHAnsi"/>
                <w:b/>
                <w:sz w:val="22"/>
                <w:szCs w:val="22"/>
              </w:rPr>
            </w:r>
            <w:r w:rsidRPr="00B96637">
              <w:rPr>
                <w:rFonts w:asciiTheme="minorHAnsi" w:hAnsiTheme="minorHAnsi" w:cstheme="minorHAnsi"/>
                <w:b/>
                <w:sz w:val="22"/>
                <w:szCs w:val="22"/>
              </w:rPr>
              <w:fldChar w:fldCharType="separate"/>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noProof/>
                <w:sz w:val="22"/>
                <w:szCs w:val="22"/>
              </w:rPr>
              <w:t> </w:t>
            </w:r>
            <w:r w:rsidRPr="00B96637">
              <w:rPr>
                <w:rFonts w:asciiTheme="minorHAnsi" w:hAnsiTheme="minorHAnsi" w:cstheme="minorHAnsi"/>
                <w:b/>
                <w:sz w:val="22"/>
                <w:szCs w:val="22"/>
              </w:rPr>
              <w:fldChar w:fldCharType="end"/>
            </w:r>
          </w:p>
        </w:tc>
      </w:tr>
    </w:tbl>
    <w:p w:rsidR="00E60AE9" w:rsidRPr="00E60AE9" w:rsidRDefault="00E60AE9" w:rsidP="00E60AE9">
      <w:pPr>
        <w:pStyle w:val="Default"/>
        <w:jc w:val="both"/>
        <w:rPr>
          <w:rFonts w:asciiTheme="minorHAnsi" w:hAnsiTheme="minorHAnsi" w:cstheme="minorHAnsi"/>
          <w:bCs/>
          <w:sz w:val="20"/>
          <w:szCs w:val="20"/>
        </w:rPr>
      </w:pPr>
      <w:r>
        <w:rPr>
          <w:rFonts w:asciiTheme="minorHAnsi" w:hAnsiTheme="minorHAnsi" w:cstheme="minorHAnsi"/>
          <w:b/>
          <w:bCs/>
          <w:sz w:val="20"/>
          <w:szCs w:val="20"/>
        </w:rPr>
        <w:t xml:space="preserve">ME COMPROMETO </w:t>
      </w:r>
      <w:r>
        <w:rPr>
          <w:rFonts w:asciiTheme="minorHAnsi" w:hAnsiTheme="minorHAnsi" w:cstheme="minorHAnsi"/>
          <w:bCs/>
          <w:sz w:val="20"/>
          <w:szCs w:val="20"/>
        </w:rPr>
        <w:t>a asistir con aprovechamiento a las sesiones del Programa de refuerzo Educativo.</w:t>
      </w:r>
    </w:p>
    <w:p w:rsidR="00C325F7" w:rsidRPr="00C325F7" w:rsidRDefault="00E60AE9" w:rsidP="00E60AE9">
      <w:pPr>
        <w:pStyle w:val="Default"/>
        <w:rPr>
          <w:rFonts w:asciiTheme="minorHAnsi" w:hAnsiTheme="minorHAnsi" w:cstheme="minorHAnsi"/>
          <w:sz w:val="22"/>
          <w:szCs w:val="22"/>
        </w:rPr>
      </w:pPr>
      <w:r>
        <w:rPr>
          <w:rFonts w:asciiTheme="minorHAnsi" w:hAnsiTheme="minorHAnsi" w:cstheme="minorHAnsi"/>
          <w:b/>
          <w:sz w:val="22"/>
          <w:szCs w:val="22"/>
        </w:rPr>
        <w:t xml:space="preserve">                                                                </w:t>
      </w:r>
    </w:p>
    <w:p w:rsidR="00C325F7" w:rsidRDefault="00C325F7" w:rsidP="00C325F7">
      <w:pPr>
        <w:spacing w:line="276" w:lineRule="auto"/>
        <w:ind w:right="260"/>
        <w:rPr>
          <w:rFonts w:asciiTheme="minorHAnsi" w:hAnsiTheme="minorHAnsi" w:cstheme="minorHAnsi"/>
          <w:sz w:val="22"/>
          <w:szCs w:val="22"/>
        </w:rPr>
      </w:pPr>
      <w:r>
        <w:rPr>
          <w:rFonts w:asciiTheme="minorHAnsi" w:hAnsiTheme="minorHAnsi" w:cstheme="minorHAnsi"/>
          <w:sz w:val="22"/>
          <w:szCs w:val="22"/>
        </w:rPr>
        <w:t xml:space="preserve">                                              Fdo.</w:t>
      </w:r>
    </w:p>
    <w:p w:rsidR="00C325F7" w:rsidRDefault="00C325F7" w:rsidP="00D17EA8">
      <w:pPr>
        <w:pStyle w:val="Default"/>
        <w:jc w:val="center"/>
        <w:rPr>
          <w:i/>
          <w:iCs/>
          <w:sz w:val="18"/>
          <w:szCs w:val="18"/>
        </w:rPr>
      </w:pPr>
      <w:r>
        <w:rPr>
          <w:i/>
          <w:iCs/>
          <w:sz w:val="18"/>
          <w:szCs w:val="18"/>
        </w:rPr>
        <w:t>(</w:t>
      </w:r>
      <w:r w:rsidR="00E60AE9">
        <w:rPr>
          <w:i/>
          <w:iCs/>
          <w:sz w:val="18"/>
          <w:szCs w:val="18"/>
        </w:rPr>
        <w:t>El alumno / la alumna</w:t>
      </w:r>
      <w:r>
        <w:rPr>
          <w:i/>
          <w:iCs/>
          <w:sz w:val="18"/>
          <w:szCs w:val="18"/>
        </w:rPr>
        <w:t>)</w:t>
      </w:r>
    </w:p>
    <w:p w:rsidR="00E60AE9" w:rsidRDefault="00E60AE9" w:rsidP="00D17EA8">
      <w:pPr>
        <w:pStyle w:val="Default"/>
        <w:jc w:val="center"/>
        <w:rPr>
          <w:i/>
          <w:iCs/>
          <w:sz w:val="18"/>
          <w:szCs w:val="18"/>
        </w:rPr>
      </w:pPr>
    </w:p>
    <w:tbl>
      <w:tblPr>
        <w:tblStyle w:val="Tablaconcuadrcula"/>
        <w:tblW w:w="0" w:type="auto"/>
        <w:tblLook w:val="04A0" w:firstRow="1" w:lastRow="0" w:firstColumn="1" w:lastColumn="0" w:noHBand="0" w:noVBand="1"/>
      </w:tblPr>
      <w:tblGrid>
        <w:gridCol w:w="2235"/>
        <w:gridCol w:w="6409"/>
      </w:tblGrid>
      <w:tr w:rsidR="00E60AE9" w:rsidTr="00F950BF">
        <w:tc>
          <w:tcPr>
            <w:tcW w:w="8644" w:type="dxa"/>
            <w:gridSpan w:val="2"/>
          </w:tcPr>
          <w:p w:rsidR="00E60AE9" w:rsidRPr="008550A3" w:rsidRDefault="00171325" w:rsidP="00171325">
            <w:pPr>
              <w:pStyle w:val="Default"/>
              <w:jc w:val="center"/>
              <w:rPr>
                <w:rFonts w:asciiTheme="minorHAnsi" w:hAnsiTheme="minorHAnsi" w:cstheme="minorHAnsi"/>
                <w:color w:val="006FC0"/>
                <w:sz w:val="12"/>
                <w:szCs w:val="12"/>
              </w:rPr>
            </w:pPr>
            <w:r w:rsidRPr="008550A3">
              <w:rPr>
                <w:rFonts w:asciiTheme="minorHAnsi" w:hAnsiTheme="minorHAnsi" w:cstheme="minorHAnsi"/>
                <w:b/>
                <w:bCs/>
                <w:i/>
                <w:iCs/>
                <w:color w:val="006FC0"/>
                <w:sz w:val="12"/>
                <w:szCs w:val="12"/>
              </w:rPr>
              <w:t xml:space="preserve">INFORMACIÓN ADICIONAL SOBRE PROTECCIÓN DE DATOS </w:t>
            </w:r>
          </w:p>
        </w:tc>
      </w:tr>
      <w:tr w:rsidR="00E60AE9" w:rsidTr="00171325">
        <w:tc>
          <w:tcPr>
            <w:tcW w:w="2235" w:type="dxa"/>
          </w:tcPr>
          <w:p w:rsidR="00E60AE9" w:rsidRPr="008550A3" w:rsidRDefault="00171325" w:rsidP="00732A1C">
            <w:pPr>
              <w:pStyle w:val="Default"/>
              <w:jc w:val="center"/>
              <w:rPr>
                <w:rFonts w:asciiTheme="minorHAnsi" w:hAnsiTheme="minorHAnsi" w:cstheme="minorHAnsi"/>
                <w:color w:val="006FC0"/>
                <w:sz w:val="12"/>
                <w:szCs w:val="12"/>
              </w:rPr>
            </w:pPr>
            <w:r w:rsidRPr="008550A3">
              <w:rPr>
                <w:rFonts w:asciiTheme="minorHAnsi" w:hAnsiTheme="minorHAnsi" w:cstheme="minorHAnsi"/>
                <w:b/>
                <w:bCs/>
                <w:i/>
                <w:iCs/>
                <w:color w:val="006FC0"/>
                <w:sz w:val="12"/>
                <w:szCs w:val="12"/>
              </w:rPr>
              <w:t xml:space="preserve">EPÍGRAFE </w:t>
            </w:r>
          </w:p>
        </w:tc>
        <w:tc>
          <w:tcPr>
            <w:tcW w:w="6409" w:type="dxa"/>
          </w:tcPr>
          <w:p w:rsidR="00E60AE9" w:rsidRPr="008550A3" w:rsidRDefault="00732A1C" w:rsidP="00732A1C">
            <w:pPr>
              <w:pStyle w:val="Default"/>
              <w:jc w:val="center"/>
              <w:rPr>
                <w:rFonts w:asciiTheme="minorHAnsi" w:hAnsiTheme="minorHAnsi" w:cstheme="minorHAnsi"/>
                <w:sz w:val="12"/>
                <w:szCs w:val="12"/>
              </w:rPr>
            </w:pPr>
            <w:r w:rsidRPr="008550A3">
              <w:rPr>
                <w:rFonts w:asciiTheme="minorHAnsi" w:hAnsiTheme="minorHAnsi" w:cstheme="minorHAnsi"/>
                <w:i/>
                <w:iCs/>
                <w:sz w:val="12"/>
                <w:szCs w:val="12"/>
              </w:rPr>
              <w:t>INFORMACIÓN ADICIONAL</w:t>
            </w:r>
          </w:p>
        </w:tc>
      </w:tr>
      <w:tr w:rsidR="00E60AE9" w:rsidTr="00105F36">
        <w:tc>
          <w:tcPr>
            <w:tcW w:w="2235" w:type="dxa"/>
            <w:vAlign w:val="center"/>
          </w:tcPr>
          <w:p w:rsidR="00732A1C" w:rsidRPr="008550A3" w:rsidRDefault="00732A1C" w:rsidP="00105F36">
            <w:pPr>
              <w:pStyle w:val="Default"/>
              <w:jc w:val="center"/>
              <w:rPr>
                <w:rFonts w:asciiTheme="minorHAnsi" w:hAnsiTheme="minorHAnsi" w:cstheme="minorHAnsi"/>
                <w:color w:val="006FC0"/>
                <w:sz w:val="12"/>
                <w:szCs w:val="12"/>
              </w:rPr>
            </w:pPr>
            <w:r w:rsidRPr="008550A3">
              <w:rPr>
                <w:rFonts w:asciiTheme="minorHAnsi" w:hAnsiTheme="minorHAnsi" w:cstheme="minorHAnsi"/>
                <w:b/>
                <w:bCs/>
                <w:i/>
                <w:iCs/>
                <w:color w:val="006FC0"/>
                <w:sz w:val="12"/>
                <w:szCs w:val="12"/>
              </w:rPr>
              <w:t>Responsable del tratamiento y Deleg</w:t>
            </w:r>
            <w:r w:rsidRPr="008550A3">
              <w:rPr>
                <w:rFonts w:asciiTheme="minorHAnsi" w:hAnsiTheme="minorHAnsi" w:cstheme="minorHAnsi"/>
                <w:b/>
                <w:bCs/>
                <w:i/>
                <w:iCs/>
                <w:color w:val="006FC0"/>
                <w:sz w:val="12"/>
                <w:szCs w:val="12"/>
              </w:rPr>
              <w:t>a</w:t>
            </w:r>
            <w:r w:rsidRPr="008550A3">
              <w:rPr>
                <w:rFonts w:asciiTheme="minorHAnsi" w:hAnsiTheme="minorHAnsi" w:cstheme="minorHAnsi"/>
                <w:b/>
                <w:bCs/>
                <w:i/>
                <w:iCs/>
                <w:color w:val="006FC0"/>
                <w:sz w:val="12"/>
                <w:szCs w:val="12"/>
              </w:rPr>
              <w:t>do de Protección de Datos</w:t>
            </w:r>
          </w:p>
          <w:p w:rsidR="00E60AE9" w:rsidRPr="008550A3" w:rsidRDefault="00E60AE9" w:rsidP="00105F36">
            <w:pPr>
              <w:pStyle w:val="Default"/>
              <w:jc w:val="center"/>
              <w:rPr>
                <w:rFonts w:asciiTheme="minorHAnsi" w:hAnsiTheme="minorHAnsi" w:cstheme="minorHAnsi"/>
                <w:b/>
                <w:bCs/>
                <w:sz w:val="12"/>
                <w:szCs w:val="12"/>
              </w:rPr>
            </w:pPr>
          </w:p>
        </w:tc>
        <w:tc>
          <w:tcPr>
            <w:tcW w:w="6409" w:type="dxa"/>
          </w:tcPr>
          <w:p w:rsidR="00105F36" w:rsidRPr="008550A3" w:rsidRDefault="00105F36" w:rsidP="00105F36">
            <w:pPr>
              <w:pStyle w:val="Default"/>
              <w:jc w:val="both"/>
              <w:rPr>
                <w:rFonts w:asciiTheme="minorHAnsi" w:hAnsiTheme="minorHAnsi" w:cstheme="minorHAnsi"/>
                <w:sz w:val="12"/>
                <w:szCs w:val="12"/>
              </w:rPr>
            </w:pPr>
            <w:r w:rsidRPr="008550A3">
              <w:rPr>
                <w:rFonts w:asciiTheme="minorHAnsi" w:hAnsiTheme="minorHAnsi" w:cstheme="minorHAnsi"/>
                <w:i/>
                <w:iCs/>
                <w:sz w:val="12"/>
                <w:szCs w:val="12"/>
              </w:rPr>
              <w:t xml:space="preserve">Dirección General de Presupuestos y Fondos Europeos </w:t>
            </w:r>
          </w:p>
          <w:p w:rsidR="00105F36" w:rsidRPr="008550A3" w:rsidRDefault="00105F36" w:rsidP="00105F36">
            <w:pPr>
              <w:pStyle w:val="Default"/>
              <w:jc w:val="both"/>
              <w:rPr>
                <w:rFonts w:asciiTheme="minorHAnsi" w:hAnsiTheme="minorHAnsi" w:cstheme="minorHAnsi"/>
                <w:sz w:val="12"/>
                <w:szCs w:val="12"/>
              </w:rPr>
            </w:pPr>
            <w:r w:rsidRPr="008550A3">
              <w:rPr>
                <w:rFonts w:asciiTheme="minorHAnsi" w:hAnsiTheme="minorHAnsi" w:cstheme="minorHAnsi"/>
                <w:i/>
                <w:iCs/>
                <w:sz w:val="12"/>
                <w:szCs w:val="12"/>
              </w:rPr>
              <w:t xml:space="preserve">Dirección postal: Avda. Teniente </w:t>
            </w:r>
            <w:proofErr w:type="spellStart"/>
            <w:r w:rsidRPr="008550A3">
              <w:rPr>
                <w:rFonts w:asciiTheme="minorHAnsi" w:hAnsiTheme="minorHAnsi" w:cstheme="minorHAnsi"/>
                <w:i/>
                <w:iCs/>
                <w:sz w:val="12"/>
                <w:szCs w:val="12"/>
              </w:rPr>
              <w:t>Flomesta</w:t>
            </w:r>
            <w:proofErr w:type="spellEnd"/>
            <w:r w:rsidRPr="008550A3">
              <w:rPr>
                <w:rFonts w:asciiTheme="minorHAnsi" w:hAnsiTheme="minorHAnsi" w:cstheme="minorHAnsi"/>
                <w:i/>
                <w:iCs/>
                <w:sz w:val="12"/>
                <w:szCs w:val="12"/>
              </w:rPr>
              <w:t xml:space="preserve">, 3. 30003, Murcia </w:t>
            </w:r>
          </w:p>
          <w:p w:rsidR="00105F36" w:rsidRPr="008550A3" w:rsidRDefault="00105F36" w:rsidP="00105F36">
            <w:pPr>
              <w:pStyle w:val="Default"/>
              <w:jc w:val="both"/>
              <w:rPr>
                <w:rFonts w:asciiTheme="minorHAnsi" w:hAnsiTheme="minorHAnsi" w:cstheme="minorHAnsi"/>
                <w:sz w:val="12"/>
                <w:szCs w:val="12"/>
              </w:rPr>
            </w:pPr>
            <w:r w:rsidRPr="008550A3">
              <w:rPr>
                <w:rFonts w:asciiTheme="minorHAnsi" w:hAnsiTheme="minorHAnsi" w:cstheme="minorHAnsi"/>
                <w:i/>
                <w:iCs/>
                <w:sz w:val="12"/>
                <w:szCs w:val="12"/>
              </w:rPr>
              <w:t xml:space="preserve">Teléfono: 968 36 26 00 </w:t>
            </w:r>
          </w:p>
          <w:p w:rsidR="00105F36" w:rsidRPr="008550A3" w:rsidRDefault="00105F36" w:rsidP="00105F36">
            <w:pPr>
              <w:pStyle w:val="Default"/>
              <w:jc w:val="both"/>
              <w:rPr>
                <w:rFonts w:asciiTheme="minorHAnsi" w:hAnsiTheme="minorHAnsi" w:cstheme="minorHAnsi"/>
                <w:color w:val="0000FF"/>
                <w:sz w:val="12"/>
                <w:szCs w:val="12"/>
              </w:rPr>
            </w:pPr>
            <w:r w:rsidRPr="008550A3">
              <w:rPr>
                <w:rFonts w:asciiTheme="minorHAnsi" w:hAnsiTheme="minorHAnsi" w:cstheme="minorHAnsi"/>
                <w:i/>
                <w:iCs/>
                <w:sz w:val="12"/>
                <w:szCs w:val="12"/>
              </w:rPr>
              <w:t xml:space="preserve">Correo electrónico: </w:t>
            </w:r>
            <w:r w:rsidRPr="008550A3">
              <w:rPr>
                <w:rFonts w:asciiTheme="minorHAnsi" w:hAnsiTheme="minorHAnsi" w:cstheme="minorHAnsi"/>
                <w:b/>
                <w:bCs/>
                <w:i/>
                <w:iCs/>
                <w:color w:val="0000FF"/>
                <w:sz w:val="12"/>
                <w:szCs w:val="12"/>
              </w:rPr>
              <w:t xml:space="preserve">fse@carm.es </w:t>
            </w:r>
          </w:p>
          <w:p w:rsidR="00E60AE9" w:rsidRPr="008550A3" w:rsidRDefault="00105F36" w:rsidP="00105F36">
            <w:pPr>
              <w:pStyle w:val="Default"/>
              <w:jc w:val="both"/>
              <w:rPr>
                <w:rFonts w:asciiTheme="minorHAnsi" w:hAnsiTheme="minorHAnsi" w:cstheme="minorHAnsi"/>
                <w:b/>
                <w:bCs/>
                <w:sz w:val="12"/>
                <w:szCs w:val="12"/>
              </w:rPr>
            </w:pPr>
            <w:r w:rsidRPr="008550A3">
              <w:rPr>
                <w:rFonts w:asciiTheme="minorHAnsi" w:hAnsiTheme="minorHAnsi" w:cstheme="minorHAnsi"/>
                <w:i/>
                <w:iCs/>
                <w:sz w:val="12"/>
                <w:szCs w:val="12"/>
              </w:rPr>
              <w:t xml:space="preserve">Delegado de protección de datos: Inspección General de Servicios: </w:t>
            </w:r>
            <w:r w:rsidRPr="008550A3">
              <w:rPr>
                <w:rFonts w:asciiTheme="minorHAnsi" w:hAnsiTheme="minorHAnsi" w:cstheme="minorHAnsi"/>
                <w:i/>
                <w:iCs/>
                <w:color w:val="0000FF"/>
                <w:sz w:val="12"/>
                <w:szCs w:val="12"/>
              </w:rPr>
              <w:t xml:space="preserve">dpdigs@carm.listas.es </w:t>
            </w:r>
          </w:p>
        </w:tc>
      </w:tr>
      <w:tr w:rsidR="00E60AE9" w:rsidTr="00105F36">
        <w:tc>
          <w:tcPr>
            <w:tcW w:w="2235" w:type="dxa"/>
            <w:vAlign w:val="center"/>
          </w:tcPr>
          <w:p w:rsidR="00105F36" w:rsidRPr="008550A3" w:rsidRDefault="00105F36" w:rsidP="00105F36">
            <w:pPr>
              <w:pStyle w:val="Default"/>
              <w:jc w:val="center"/>
              <w:rPr>
                <w:rFonts w:asciiTheme="minorHAnsi" w:hAnsiTheme="minorHAnsi" w:cstheme="minorHAnsi"/>
                <w:b/>
                <w:bCs/>
                <w:i/>
                <w:iCs/>
                <w:color w:val="006FC0"/>
                <w:sz w:val="12"/>
                <w:szCs w:val="12"/>
              </w:rPr>
            </w:pPr>
            <w:r w:rsidRPr="008550A3">
              <w:rPr>
                <w:rFonts w:asciiTheme="minorHAnsi" w:hAnsiTheme="minorHAnsi" w:cstheme="minorHAnsi"/>
                <w:b/>
                <w:bCs/>
                <w:i/>
                <w:iCs/>
                <w:color w:val="006FC0"/>
                <w:sz w:val="12"/>
                <w:szCs w:val="12"/>
              </w:rPr>
              <w:t>Finalidad del tratamiento de datos</w:t>
            </w:r>
          </w:p>
          <w:p w:rsidR="00E60AE9" w:rsidRPr="008550A3" w:rsidRDefault="00E60AE9" w:rsidP="00105F36">
            <w:pPr>
              <w:pStyle w:val="Default"/>
              <w:jc w:val="center"/>
              <w:rPr>
                <w:rFonts w:asciiTheme="minorHAnsi" w:hAnsiTheme="minorHAnsi" w:cstheme="minorHAnsi"/>
                <w:b/>
                <w:bCs/>
                <w:i/>
                <w:iCs/>
                <w:color w:val="006FC0"/>
                <w:sz w:val="12"/>
                <w:szCs w:val="12"/>
              </w:rPr>
            </w:pPr>
          </w:p>
        </w:tc>
        <w:tc>
          <w:tcPr>
            <w:tcW w:w="6409" w:type="dxa"/>
          </w:tcPr>
          <w:p w:rsidR="00105F36" w:rsidRPr="008550A3" w:rsidRDefault="00105F36" w:rsidP="00105F36">
            <w:pPr>
              <w:pStyle w:val="Default"/>
              <w:jc w:val="both"/>
              <w:rPr>
                <w:rFonts w:asciiTheme="minorHAnsi" w:hAnsiTheme="minorHAnsi" w:cstheme="minorHAnsi"/>
                <w:i/>
                <w:iCs/>
                <w:sz w:val="12"/>
                <w:szCs w:val="12"/>
              </w:rPr>
            </w:pPr>
            <w:r w:rsidRPr="008550A3">
              <w:rPr>
                <w:rFonts w:asciiTheme="minorHAnsi" w:hAnsiTheme="minorHAnsi" w:cstheme="minorHAnsi"/>
                <w:i/>
                <w:iCs/>
                <w:sz w:val="12"/>
                <w:szCs w:val="12"/>
              </w:rPr>
              <w:t xml:space="preserve">La finalidad del tratamiento es el seguimiento, evaluación, gestión financiera, elaboración de perfiles, verificación y auditoría de las operaciones cofinanciadas por el Fondo Social Europeo </w:t>
            </w:r>
          </w:p>
          <w:p w:rsidR="00E60AE9" w:rsidRPr="008550A3" w:rsidRDefault="00105F36" w:rsidP="00105F36">
            <w:pPr>
              <w:pStyle w:val="Default"/>
              <w:jc w:val="both"/>
              <w:rPr>
                <w:rFonts w:asciiTheme="minorHAnsi" w:hAnsiTheme="minorHAnsi" w:cstheme="minorHAnsi"/>
                <w:i/>
                <w:iCs/>
                <w:sz w:val="12"/>
                <w:szCs w:val="12"/>
              </w:rPr>
            </w:pPr>
            <w:r w:rsidRPr="008550A3">
              <w:rPr>
                <w:rFonts w:asciiTheme="minorHAnsi" w:hAnsiTheme="minorHAnsi" w:cstheme="minorHAnsi"/>
                <w:i/>
                <w:iCs/>
                <w:sz w:val="12"/>
                <w:szCs w:val="12"/>
              </w:rPr>
              <w:t xml:space="preserve">Los datos que se recaben serán tratados para elaborar los indicadores de ejecución y resultados recogidos en el Anexo I del Reglamento (UE) 2021/1057 y se deberán conservar durante un plazo de cinco años a partir del 31 de diciembre del año en que la autoridad de gestión efectúe el último pago al beneficiario, de acuerdo con lo regulado en el artículo 82 del Reglamento (UE) 2021/1060 del Parlamento Europeo y del Consejo, de 24 de junio de 2021. </w:t>
            </w:r>
          </w:p>
        </w:tc>
      </w:tr>
      <w:tr w:rsidR="00105F36" w:rsidTr="00105F36">
        <w:tc>
          <w:tcPr>
            <w:tcW w:w="2235" w:type="dxa"/>
            <w:vAlign w:val="center"/>
          </w:tcPr>
          <w:p w:rsidR="00105F36" w:rsidRPr="008550A3" w:rsidRDefault="00105F36" w:rsidP="00105F36">
            <w:pPr>
              <w:pStyle w:val="Default"/>
              <w:jc w:val="center"/>
              <w:rPr>
                <w:rFonts w:asciiTheme="minorHAnsi" w:hAnsiTheme="minorHAnsi" w:cstheme="minorHAnsi"/>
                <w:b/>
                <w:bCs/>
                <w:i/>
                <w:iCs/>
                <w:color w:val="006FC0"/>
                <w:sz w:val="12"/>
                <w:szCs w:val="12"/>
              </w:rPr>
            </w:pPr>
            <w:r w:rsidRPr="008550A3">
              <w:rPr>
                <w:rFonts w:asciiTheme="minorHAnsi" w:hAnsiTheme="minorHAnsi" w:cstheme="minorHAnsi"/>
                <w:b/>
                <w:bCs/>
                <w:i/>
                <w:iCs/>
                <w:color w:val="006FC0"/>
                <w:sz w:val="12"/>
                <w:szCs w:val="12"/>
              </w:rPr>
              <w:t xml:space="preserve">Legitimación </w:t>
            </w:r>
          </w:p>
          <w:p w:rsidR="00105F36" w:rsidRPr="008550A3" w:rsidRDefault="00105F36" w:rsidP="00105F36">
            <w:pPr>
              <w:pStyle w:val="Default"/>
              <w:jc w:val="center"/>
              <w:rPr>
                <w:rFonts w:asciiTheme="minorHAnsi" w:hAnsiTheme="minorHAnsi" w:cstheme="minorHAnsi"/>
                <w:b/>
                <w:bCs/>
                <w:i/>
                <w:iCs/>
                <w:color w:val="006FC0"/>
                <w:sz w:val="12"/>
                <w:szCs w:val="12"/>
              </w:rPr>
            </w:pPr>
            <w:r w:rsidRPr="008550A3">
              <w:rPr>
                <w:rFonts w:asciiTheme="minorHAnsi" w:hAnsiTheme="minorHAnsi" w:cstheme="minorHAnsi"/>
                <w:b/>
                <w:bCs/>
                <w:i/>
                <w:iCs/>
                <w:color w:val="006FC0"/>
                <w:sz w:val="12"/>
                <w:szCs w:val="12"/>
              </w:rPr>
              <w:t xml:space="preserve">del tratamiento de datos </w:t>
            </w:r>
          </w:p>
        </w:tc>
        <w:tc>
          <w:tcPr>
            <w:tcW w:w="6409" w:type="dxa"/>
          </w:tcPr>
          <w:p w:rsidR="00105F36" w:rsidRPr="008550A3" w:rsidRDefault="00105F36" w:rsidP="00105F36">
            <w:pPr>
              <w:pStyle w:val="Default"/>
              <w:jc w:val="both"/>
              <w:rPr>
                <w:rFonts w:asciiTheme="minorHAnsi" w:hAnsiTheme="minorHAnsi" w:cstheme="minorHAnsi"/>
                <w:i/>
                <w:iCs/>
                <w:sz w:val="12"/>
                <w:szCs w:val="12"/>
              </w:rPr>
            </w:pPr>
            <w:r w:rsidRPr="008550A3">
              <w:rPr>
                <w:rFonts w:asciiTheme="minorHAnsi" w:hAnsiTheme="minorHAnsi" w:cstheme="minorHAnsi"/>
                <w:i/>
                <w:iCs/>
                <w:sz w:val="12"/>
                <w:szCs w:val="12"/>
              </w:rPr>
              <w:t xml:space="preserve">Artículo 6.1 letras c) y e) del Reglamento 2016/679 del Parlamento Europeo y del Consejo, en cumplimiento de obligaciones legales derivadas de los artículos 8 y 72 del Reglamento (UE) 2021/1060, y en ejercicio de poderes públicos. </w:t>
            </w:r>
          </w:p>
        </w:tc>
      </w:tr>
      <w:tr w:rsidR="00105F36" w:rsidTr="00105F36">
        <w:tc>
          <w:tcPr>
            <w:tcW w:w="2235" w:type="dxa"/>
            <w:vAlign w:val="center"/>
          </w:tcPr>
          <w:p w:rsidR="00105F36" w:rsidRPr="008550A3" w:rsidRDefault="00105F36" w:rsidP="00105F36">
            <w:pPr>
              <w:pStyle w:val="Default"/>
              <w:jc w:val="center"/>
              <w:rPr>
                <w:rFonts w:asciiTheme="minorHAnsi" w:hAnsiTheme="minorHAnsi" w:cstheme="minorHAnsi"/>
                <w:b/>
                <w:bCs/>
                <w:i/>
                <w:iCs/>
                <w:color w:val="006FC0"/>
                <w:sz w:val="12"/>
                <w:szCs w:val="12"/>
              </w:rPr>
            </w:pPr>
            <w:r w:rsidRPr="008550A3">
              <w:rPr>
                <w:rFonts w:asciiTheme="minorHAnsi" w:hAnsiTheme="minorHAnsi" w:cstheme="minorHAnsi"/>
                <w:b/>
                <w:bCs/>
                <w:i/>
                <w:iCs/>
                <w:color w:val="006FC0"/>
                <w:sz w:val="12"/>
                <w:szCs w:val="12"/>
              </w:rPr>
              <w:t xml:space="preserve">Destinatarios </w:t>
            </w:r>
          </w:p>
          <w:p w:rsidR="00105F36" w:rsidRPr="008550A3" w:rsidRDefault="00105F36" w:rsidP="00105F36">
            <w:pPr>
              <w:pStyle w:val="Default"/>
              <w:jc w:val="center"/>
              <w:rPr>
                <w:rFonts w:asciiTheme="minorHAnsi" w:hAnsiTheme="minorHAnsi" w:cstheme="minorHAnsi"/>
                <w:b/>
                <w:bCs/>
                <w:i/>
                <w:iCs/>
                <w:color w:val="006FC0"/>
                <w:sz w:val="12"/>
                <w:szCs w:val="12"/>
              </w:rPr>
            </w:pPr>
            <w:r w:rsidRPr="008550A3">
              <w:rPr>
                <w:rFonts w:asciiTheme="minorHAnsi" w:hAnsiTheme="minorHAnsi" w:cstheme="minorHAnsi"/>
                <w:b/>
                <w:bCs/>
                <w:i/>
                <w:iCs/>
                <w:color w:val="006FC0"/>
                <w:sz w:val="12"/>
                <w:szCs w:val="12"/>
              </w:rPr>
              <w:t xml:space="preserve">de cesiones/ </w:t>
            </w:r>
          </w:p>
          <w:p w:rsidR="00105F36" w:rsidRPr="008550A3" w:rsidRDefault="00105F36" w:rsidP="00105F36">
            <w:pPr>
              <w:pStyle w:val="Default"/>
              <w:jc w:val="center"/>
              <w:rPr>
                <w:rFonts w:asciiTheme="minorHAnsi" w:hAnsiTheme="minorHAnsi" w:cstheme="minorHAnsi"/>
                <w:b/>
                <w:bCs/>
                <w:i/>
                <w:iCs/>
                <w:color w:val="006FC0"/>
                <w:sz w:val="12"/>
                <w:szCs w:val="12"/>
              </w:rPr>
            </w:pPr>
            <w:r w:rsidRPr="008550A3">
              <w:rPr>
                <w:rFonts w:asciiTheme="minorHAnsi" w:hAnsiTheme="minorHAnsi" w:cstheme="minorHAnsi"/>
                <w:b/>
                <w:bCs/>
                <w:i/>
                <w:iCs/>
                <w:color w:val="006FC0"/>
                <w:sz w:val="12"/>
                <w:szCs w:val="12"/>
              </w:rPr>
              <w:t xml:space="preserve">comunicaciones </w:t>
            </w:r>
          </w:p>
        </w:tc>
        <w:tc>
          <w:tcPr>
            <w:tcW w:w="6409" w:type="dxa"/>
          </w:tcPr>
          <w:p w:rsidR="00105F36" w:rsidRPr="008550A3" w:rsidRDefault="00105F36" w:rsidP="00105F36">
            <w:pPr>
              <w:pStyle w:val="Default"/>
              <w:jc w:val="both"/>
              <w:rPr>
                <w:rFonts w:asciiTheme="minorHAnsi" w:hAnsiTheme="minorHAnsi" w:cstheme="minorHAnsi"/>
                <w:i/>
                <w:iCs/>
                <w:sz w:val="12"/>
                <w:szCs w:val="12"/>
              </w:rPr>
            </w:pPr>
            <w:r w:rsidRPr="008550A3">
              <w:rPr>
                <w:rFonts w:asciiTheme="minorHAnsi" w:hAnsiTheme="minorHAnsi" w:cstheme="minorHAnsi"/>
                <w:i/>
                <w:iCs/>
                <w:sz w:val="12"/>
                <w:szCs w:val="12"/>
              </w:rPr>
              <w:t xml:space="preserve">Los datos podrán ser comunicados a los siguientes organismos y autoridades: UAFSE Unidad Administradora del Fondo Social Europeo (Autoridad de Gestión y Autoridad de Certificación), Comisión Europea, Autoridad de Auditoría del FSE, Tribunal de Cuentas Europeo o empresas adjudicatarias contratadas por estos organismos, para ser objeto de verificación, auditoría, revisión y evaluación. </w:t>
            </w:r>
          </w:p>
        </w:tc>
      </w:tr>
      <w:tr w:rsidR="00105F36" w:rsidTr="00105F36">
        <w:tc>
          <w:tcPr>
            <w:tcW w:w="2235" w:type="dxa"/>
            <w:vAlign w:val="center"/>
          </w:tcPr>
          <w:p w:rsidR="00105F36" w:rsidRPr="008550A3" w:rsidRDefault="00105F36" w:rsidP="00105F36">
            <w:pPr>
              <w:pStyle w:val="Default"/>
              <w:jc w:val="center"/>
              <w:rPr>
                <w:rFonts w:asciiTheme="minorHAnsi" w:hAnsiTheme="minorHAnsi" w:cstheme="minorHAnsi"/>
                <w:b/>
                <w:bCs/>
                <w:i/>
                <w:iCs/>
                <w:color w:val="006FC0"/>
                <w:sz w:val="12"/>
                <w:szCs w:val="12"/>
              </w:rPr>
            </w:pPr>
            <w:r w:rsidRPr="008550A3">
              <w:rPr>
                <w:rFonts w:asciiTheme="minorHAnsi" w:hAnsiTheme="minorHAnsi" w:cstheme="minorHAnsi"/>
                <w:b/>
                <w:bCs/>
                <w:i/>
                <w:iCs/>
                <w:color w:val="006FC0"/>
                <w:sz w:val="12"/>
                <w:szCs w:val="12"/>
              </w:rPr>
              <w:t>Derechos de la persona interesada</w:t>
            </w:r>
          </w:p>
        </w:tc>
        <w:tc>
          <w:tcPr>
            <w:tcW w:w="6409" w:type="dxa"/>
          </w:tcPr>
          <w:p w:rsidR="00105F36" w:rsidRPr="008550A3" w:rsidRDefault="00105F36" w:rsidP="00105F36">
            <w:pPr>
              <w:pStyle w:val="Default"/>
              <w:jc w:val="both"/>
              <w:rPr>
                <w:rFonts w:asciiTheme="minorHAnsi" w:hAnsiTheme="minorHAnsi" w:cstheme="minorHAnsi"/>
                <w:sz w:val="12"/>
                <w:szCs w:val="12"/>
              </w:rPr>
            </w:pPr>
            <w:r w:rsidRPr="008550A3">
              <w:rPr>
                <w:rFonts w:asciiTheme="minorHAnsi" w:hAnsiTheme="minorHAnsi" w:cstheme="minorHAnsi"/>
                <w:i/>
                <w:iCs/>
                <w:sz w:val="12"/>
                <w:szCs w:val="12"/>
              </w:rPr>
              <w:t xml:space="preserve">Puede ejercer los derechos de acceso, rectificación, supresión, oposición, limitación del tratamiento y portabilidad a través de los siguientes medios: </w:t>
            </w:r>
          </w:p>
          <w:p w:rsidR="00105F36" w:rsidRPr="008550A3" w:rsidRDefault="00105F36" w:rsidP="008550A3">
            <w:pPr>
              <w:pStyle w:val="Default"/>
              <w:numPr>
                <w:ilvl w:val="0"/>
                <w:numId w:val="2"/>
              </w:numPr>
              <w:ind w:left="317" w:hanging="142"/>
              <w:jc w:val="both"/>
              <w:rPr>
                <w:rFonts w:asciiTheme="minorHAnsi" w:hAnsiTheme="minorHAnsi" w:cstheme="minorHAnsi"/>
                <w:sz w:val="12"/>
                <w:szCs w:val="12"/>
              </w:rPr>
            </w:pPr>
            <w:r w:rsidRPr="008550A3">
              <w:rPr>
                <w:rFonts w:asciiTheme="minorHAnsi" w:hAnsiTheme="minorHAnsi" w:cstheme="minorHAnsi"/>
                <w:i/>
                <w:iCs/>
                <w:sz w:val="12"/>
                <w:szCs w:val="12"/>
              </w:rPr>
              <w:t xml:space="preserve">Dirigiéndose al responsable del tratamiento, Dirección General de Presupuestos y Fondos Europeos por vía electrónica, a través de la </w:t>
            </w:r>
            <w:r w:rsidRPr="008550A3">
              <w:rPr>
                <w:rFonts w:asciiTheme="minorHAnsi" w:hAnsiTheme="minorHAnsi" w:cstheme="minorHAnsi"/>
                <w:b/>
                <w:bCs/>
                <w:i/>
                <w:iCs/>
                <w:color w:val="0000FF"/>
                <w:sz w:val="12"/>
                <w:szCs w:val="12"/>
              </w:rPr>
              <w:t xml:space="preserve">sede electrónica de la CARM </w:t>
            </w:r>
            <w:r w:rsidRPr="008550A3">
              <w:rPr>
                <w:rFonts w:asciiTheme="minorHAnsi" w:hAnsiTheme="minorHAnsi" w:cstheme="minorHAnsi"/>
                <w:i/>
                <w:iCs/>
                <w:sz w:val="12"/>
                <w:szCs w:val="12"/>
              </w:rPr>
              <w:t xml:space="preserve">, o presencialmente a través de la </w:t>
            </w:r>
            <w:r w:rsidRPr="008550A3">
              <w:rPr>
                <w:rFonts w:asciiTheme="minorHAnsi" w:hAnsiTheme="minorHAnsi" w:cstheme="minorHAnsi"/>
                <w:b/>
                <w:bCs/>
                <w:i/>
                <w:iCs/>
                <w:color w:val="0000FF"/>
                <w:sz w:val="12"/>
                <w:szCs w:val="12"/>
              </w:rPr>
              <w:t xml:space="preserve">red de oficinas de asistencia en materia de registro </w:t>
            </w:r>
            <w:r w:rsidRPr="008550A3">
              <w:rPr>
                <w:rFonts w:asciiTheme="minorHAnsi" w:hAnsiTheme="minorHAnsi" w:cstheme="minorHAnsi"/>
                <w:sz w:val="12"/>
                <w:szCs w:val="12"/>
              </w:rPr>
              <w:t xml:space="preserve">. Se puede </w:t>
            </w:r>
            <w:r w:rsidRPr="008550A3">
              <w:rPr>
                <w:rFonts w:asciiTheme="minorHAnsi" w:hAnsiTheme="minorHAnsi" w:cstheme="minorHAnsi"/>
                <w:b/>
                <w:bCs/>
                <w:i/>
                <w:iCs/>
                <w:color w:val="0000FF"/>
                <w:sz w:val="12"/>
                <w:szCs w:val="12"/>
              </w:rPr>
              <w:t xml:space="preserve">descargar aquí el formulario de solicitud </w:t>
            </w:r>
            <w:r w:rsidRPr="008550A3">
              <w:rPr>
                <w:rFonts w:asciiTheme="minorHAnsi" w:hAnsiTheme="minorHAnsi" w:cstheme="minorHAnsi"/>
                <w:i/>
                <w:iCs/>
                <w:sz w:val="12"/>
                <w:szCs w:val="12"/>
              </w:rPr>
              <w:t xml:space="preserve">(procedimiento 2736). </w:t>
            </w:r>
          </w:p>
          <w:p w:rsidR="008550A3" w:rsidRPr="008550A3" w:rsidRDefault="00105F36" w:rsidP="008550A3">
            <w:pPr>
              <w:pStyle w:val="Default"/>
              <w:numPr>
                <w:ilvl w:val="0"/>
                <w:numId w:val="2"/>
              </w:numPr>
              <w:ind w:left="317" w:hanging="142"/>
              <w:jc w:val="both"/>
              <w:rPr>
                <w:rFonts w:asciiTheme="minorHAnsi" w:hAnsiTheme="minorHAnsi" w:cstheme="minorHAnsi"/>
                <w:color w:val="0000FF"/>
                <w:sz w:val="12"/>
                <w:szCs w:val="12"/>
              </w:rPr>
            </w:pPr>
            <w:r w:rsidRPr="008550A3">
              <w:rPr>
                <w:rFonts w:asciiTheme="minorHAnsi" w:hAnsiTheme="minorHAnsi" w:cstheme="minorHAnsi"/>
                <w:i/>
                <w:iCs/>
                <w:sz w:val="12"/>
                <w:szCs w:val="12"/>
              </w:rPr>
              <w:t>Poniéndose en contacto con el Delegado de Protección de Datos-Inspección General de Servicios, para todas las cuesti</w:t>
            </w:r>
            <w:r w:rsidRPr="008550A3">
              <w:rPr>
                <w:rFonts w:asciiTheme="minorHAnsi" w:hAnsiTheme="minorHAnsi" w:cstheme="minorHAnsi"/>
                <w:i/>
                <w:iCs/>
                <w:sz w:val="12"/>
                <w:szCs w:val="12"/>
              </w:rPr>
              <w:t>o</w:t>
            </w:r>
            <w:r w:rsidRPr="008550A3">
              <w:rPr>
                <w:rFonts w:asciiTheme="minorHAnsi" w:hAnsiTheme="minorHAnsi" w:cstheme="minorHAnsi"/>
                <w:i/>
                <w:iCs/>
                <w:sz w:val="12"/>
                <w:szCs w:val="12"/>
              </w:rPr>
              <w:t xml:space="preserve">nes relativas al tratamiento de sus datos personales y al ejercicio de sus derechos. </w:t>
            </w:r>
          </w:p>
          <w:p w:rsidR="008550A3" w:rsidRPr="008550A3" w:rsidRDefault="008550A3" w:rsidP="008550A3">
            <w:pPr>
              <w:pStyle w:val="Default"/>
              <w:jc w:val="both"/>
              <w:rPr>
                <w:rFonts w:asciiTheme="minorHAnsi" w:hAnsiTheme="minorHAnsi" w:cstheme="minorHAnsi"/>
                <w:i/>
                <w:iCs/>
                <w:color w:val="0000FF"/>
                <w:sz w:val="12"/>
                <w:szCs w:val="12"/>
              </w:rPr>
            </w:pPr>
            <w:r w:rsidRPr="008550A3">
              <w:rPr>
                <w:rFonts w:asciiTheme="minorHAnsi" w:hAnsiTheme="minorHAnsi" w:cstheme="minorHAnsi"/>
                <w:i/>
                <w:iCs/>
                <w:color w:val="0000FF"/>
                <w:sz w:val="12"/>
                <w:szCs w:val="12"/>
              </w:rPr>
              <w:t xml:space="preserve">                       </w:t>
            </w:r>
            <w:hyperlink r:id="rId9" w:history="1">
              <w:r w:rsidRPr="008550A3">
                <w:rPr>
                  <w:rStyle w:val="Hipervnculo"/>
                  <w:rFonts w:asciiTheme="minorHAnsi" w:hAnsiTheme="minorHAnsi" w:cstheme="minorHAnsi"/>
                  <w:i/>
                  <w:iCs/>
                  <w:sz w:val="12"/>
                  <w:szCs w:val="12"/>
                </w:rPr>
                <w:t>dpdigs@carm.listas.es</w:t>
              </w:r>
            </w:hyperlink>
            <w:r w:rsidR="00105F36" w:rsidRPr="008550A3">
              <w:rPr>
                <w:rFonts w:asciiTheme="minorHAnsi" w:hAnsiTheme="minorHAnsi" w:cstheme="minorHAnsi"/>
                <w:i/>
                <w:iCs/>
                <w:color w:val="0000FF"/>
                <w:sz w:val="12"/>
                <w:szCs w:val="12"/>
              </w:rPr>
              <w:t xml:space="preserve"> </w:t>
            </w:r>
          </w:p>
          <w:p w:rsidR="00105F36" w:rsidRPr="008550A3" w:rsidRDefault="008550A3" w:rsidP="008550A3">
            <w:pPr>
              <w:pStyle w:val="Default"/>
              <w:jc w:val="both"/>
              <w:rPr>
                <w:rFonts w:asciiTheme="minorHAnsi" w:hAnsiTheme="minorHAnsi" w:cstheme="minorHAnsi"/>
                <w:color w:val="0000FF"/>
                <w:sz w:val="12"/>
                <w:szCs w:val="12"/>
              </w:rPr>
            </w:pPr>
            <w:r w:rsidRPr="008550A3">
              <w:rPr>
                <w:rFonts w:asciiTheme="minorHAnsi" w:hAnsiTheme="minorHAnsi" w:cstheme="minorHAnsi"/>
                <w:i/>
                <w:iCs/>
                <w:color w:val="0000FF"/>
                <w:sz w:val="12"/>
                <w:szCs w:val="12"/>
              </w:rPr>
              <w:t xml:space="preserve">                        </w:t>
            </w:r>
            <w:r w:rsidR="00105F36" w:rsidRPr="008550A3">
              <w:rPr>
                <w:rFonts w:asciiTheme="minorHAnsi" w:hAnsiTheme="minorHAnsi" w:cstheme="minorHAnsi"/>
                <w:b/>
                <w:bCs/>
                <w:i/>
                <w:iCs/>
                <w:color w:val="0000FF"/>
                <w:sz w:val="12"/>
                <w:szCs w:val="12"/>
              </w:rPr>
              <w:t xml:space="preserve">http://www.carm.es/web/pagina?IDCONTENIDO=62678&amp;IDTIPO=100&amp;RASTRO=c672$m </w:t>
            </w:r>
          </w:p>
          <w:p w:rsidR="00105F36" w:rsidRPr="008550A3" w:rsidRDefault="00105F36" w:rsidP="00105F36">
            <w:pPr>
              <w:pStyle w:val="Default"/>
              <w:numPr>
                <w:ilvl w:val="0"/>
                <w:numId w:val="2"/>
              </w:numPr>
              <w:ind w:left="317" w:hanging="142"/>
              <w:jc w:val="both"/>
              <w:rPr>
                <w:rFonts w:asciiTheme="minorHAnsi" w:hAnsiTheme="minorHAnsi" w:cstheme="minorHAnsi"/>
                <w:sz w:val="12"/>
                <w:szCs w:val="12"/>
              </w:rPr>
            </w:pPr>
            <w:r w:rsidRPr="008550A3">
              <w:rPr>
                <w:rFonts w:asciiTheme="minorHAnsi" w:hAnsiTheme="minorHAnsi" w:cstheme="minorHAnsi"/>
                <w:i/>
                <w:iCs/>
                <w:sz w:val="12"/>
                <w:szCs w:val="12"/>
              </w:rPr>
              <w:t xml:space="preserve">Así mismo tiene derecho a reclamar ante la Agencia Española de Protección de Datos: C/ Jorge Juan, 6, 28001 MADRID Sede Electrónica - Agencia Española de Protección de Datos (sedeagpd.gob.es) </w:t>
            </w:r>
          </w:p>
        </w:tc>
      </w:tr>
      <w:tr w:rsidR="00105F36" w:rsidTr="00105F36">
        <w:tc>
          <w:tcPr>
            <w:tcW w:w="2235" w:type="dxa"/>
            <w:vAlign w:val="center"/>
          </w:tcPr>
          <w:p w:rsidR="00105F36" w:rsidRPr="008550A3" w:rsidRDefault="008550A3" w:rsidP="008550A3">
            <w:pPr>
              <w:pStyle w:val="Default"/>
              <w:jc w:val="center"/>
              <w:rPr>
                <w:rFonts w:asciiTheme="minorHAnsi" w:hAnsiTheme="minorHAnsi" w:cstheme="minorHAnsi"/>
                <w:b/>
                <w:bCs/>
                <w:i/>
                <w:iCs/>
                <w:color w:val="006FC0"/>
                <w:sz w:val="12"/>
                <w:szCs w:val="12"/>
              </w:rPr>
            </w:pPr>
            <w:r w:rsidRPr="008550A3">
              <w:rPr>
                <w:rFonts w:asciiTheme="minorHAnsi" w:hAnsiTheme="minorHAnsi" w:cstheme="minorHAnsi"/>
                <w:b/>
                <w:bCs/>
                <w:i/>
                <w:iCs/>
                <w:color w:val="006FC0"/>
                <w:sz w:val="12"/>
                <w:szCs w:val="12"/>
              </w:rPr>
              <w:t xml:space="preserve">Información adiciona </w:t>
            </w:r>
          </w:p>
        </w:tc>
        <w:tc>
          <w:tcPr>
            <w:tcW w:w="6409" w:type="dxa"/>
          </w:tcPr>
          <w:p w:rsidR="008550A3" w:rsidRPr="008550A3" w:rsidRDefault="008550A3" w:rsidP="008550A3">
            <w:pPr>
              <w:pStyle w:val="Default"/>
              <w:jc w:val="both"/>
              <w:rPr>
                <w:rFonts w:asciiTheme="minorHAnsi" w:hAnsiTheme="minorHAnsi" w:cstheme="minorHAnsi"/>
                <w:i/>
                <w:iCs/>
                <w:sz w:val="12"/>
                <w:szCs w:val="12"/>
              </w:rPr>
            </w:pPr>
            <w:r w:rsidRPr="008550A3">
              <w:rPr>
                <w:rFonts w:asciiTheme="minorHAnsi" w:hAnsiTheme="minorHAnsi" w:cstheme="minorHAnsi"/>
                <w:i/>
                <w:iCs/>
                <w:sz w:val="12"/>
                <w:szCs w:val="12"/>
              </w:rPr>
              <w:t xml:space="preserve">Puede consultar la información adicional y detallada sobre Protección de datos en la página web: </w:t>
            </w:r>
          </w:p>
          <w:p w:rsidR="00105F36" w:rsidRPr="008550A3" w:rsidRDefault="00353C2A" w:rsidP="008550A3">
            <w:pPr>
              <w:pStyle w:val="Default"/>
              <w:jc w:val="both"/>
              <w:rPr>
                <w:rFonts w:asciiTheme="minorHAnsi" w:hAnsiTheme="minorHAnsi" w:cstheme="minorHAnsi"/>
                <w:i/>
                <w:iCs/>
                <w:sz w:val="12"/>
                <w:szCs w:val="12"/>
              </w:rPr>
            </w:pPr>
            <w:hyperlink r:id="rId10" w:history="1">
              <w:r w:rsidR="008550A3" w:rsidRPr="008550A3">
                <w:rPr>
                  <w:rStyle w:val="Hipervnculo"/>
                  <w:rFonts w:asciiTheme="minorHAnsi" w:hAnsiTheme="minorHAnsi" w:cstheme="minorHAnsi"/>
                  <w:i/>
                  <w:iCs/>
                  <w:sz w:val="12"/>
                  <w:szCs w:val="12"/>
                </w:rPr>
                <w:t>Atención a la ciudadanía</w:t>
              </w:r>
            </w:hyperlink>
            <w:r w:rsidR="008550A3" w:rsidRPr="008550A3">
              <w:rPr>
                <w:rFonts w:asciiTheme="minorHAnsi" w:hAnsiTheme="minorHAnsi" w:cstheme="minorHAnsi"/>
                <w:i/>
                <w:iCs/>
                <w:sz w:val="12"/>
                <w:szCs w:val="12"/>
              </w:rPr>
              <w:t xml:space="preserve"> </w:t>
            </w:r>
          </w:p>
        </w:tc>
      </w:tr>
    </w:tbl>
    <w:p w:rsidR="00E60AE9" w:rsidRDefault="00E60AE9" w:rsidP="008550A3">
      <w:pPr>
        <w:pStyle w:val="Default"/>
        <w:jc w:val="center"/>
        <w:rPr>
          <w:rFonts w:asciiTheme="minorHAnsi" w:hAnsiTheme="minorHAnsi" w:cstheme="minorHAnsi"/>
          <w:b/>
          <w:bCs/>
          <w:sz w:val="20"/>
          <w:szCs w:val="20"/>
        </w:rPr>
      </w:pPr>
    </w:p>
    <w:sectPr w:rsidR="00E60AE9" w:rsidSect="008550A3">
      <w:headerReference w:type="first" r:id="rId11"/>
      <w:pgSz w:w="11906" w:h="16838"/>
      <w:pgMar w:top="1417" w:right="1701"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2A" w:rsidRDefault="00353C2A" w:rsidP="008B5A8E">
      <w:r>
        <w:separator/>
      </w:r>
    </w:p>
  </w:endnote>
  <w:endnote w:type="continuationSeparator" w:id="0">
    <w:p w:rsidR="00353C2A" w:rsidRDefault="00353C2A" w:rsidP="008B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2A" w:rsidRDefault="00353C2A" w:rsidP="008B5A8E">
      <w:r>
        <w:separator/>
      </w:r>
    </w:p>
  </w:footnote>
  <w:footnote w:type="continuationSeparator" w:id="0">
    <w:p w:rsidR="00353C2A" w:rsidRDefault="00353C2A" w:rsidP="008B5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A8" w:rsidRDefault="00D17EA8" w:rsidP="00D17EA8">
    <w:pPr>
      <w:pStyle w:val="Encabezado"/>
      <w:tabs>
        <w:tab w:val="clear" w:pos="4252"/>
        <w:tab w:val="clear" w:pos="8504"/>
        <w:tab w:val="left" w:pos="1320"/>
      </w:tabs>
    </w:pPr>
    <w:r>
      <w:rPr>
        <w:noProof/>
        <w:lang w:eastAsia="es-ES"/>
      </w:rPr>
      <w:drawing>
        <wp:anchor distT="0" distB="0" distL="114300" distR="114300" simplePos="0" relativeHeight="251660288" behindDoc="0" locked="0" layoutInCell="1" allowOverlap="1" wp14:anchorId="55950AAF" wp14:editId="51C7CE70">
          <wp:simplePos x="0" y="0"/>
          <wp:positionH relativeFrom="column">
            <wp:posOffset>-205740</wp:posOffset>
          </wp:positionH>
          <wp:positionV relativeFrom="paragraph">
            <wp:posOffset>-210185</wp:posOffset>
          </wp:positionV>
          <wp:extent cx="347345" cy="579120"/>
          <wp:effectExtent l="19050" t="0" r="0" b="0"/>
          <wp:wrapSquare wrapText="bothSides"/>
          <wp:docPr id="4" name="Imagen 43" descr="http://www.smbfortuna.com/iconos/ESCUDO%20MURCIA%20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http://www.smbfortuna.com/iconos/ESCUDO%20MURCIA%20NUEVO.jpg"/>
                  <pic:cNvPicPr>
                    <a:picLocks noChangeAspect="1"/>
                  </pic:cNvPicPr>
                </pic:nvPicPr>
                <pic:blipFill>
                  <a:blip r:embed="rId1"/>
                  <a:srcRect/>
                  <a:stretch>
                    <a:fillRect/>
                  </a:stretch>
                </pic:blipFill>
                <pic:spPr bwMode="auto">
                  <a:xfrm>
                    <a:off x="0" y="0"/>
                    <a:ext cx="347345" cy="57912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9264" behindDoc="0" locked="0" layoutInCell="1" allowOverlap="1" wp14:anchorId="794789FB" wp14:editId="48856695">
          <wp:simplePos x="0" y="0"/>
          <wp:positionH relativeFrom="column">
            <wp:posOffset>4483735</wp:posOffset>
          </wp:positionH>
          <wp:positionV relativeFrom="paragraph">
            <wp:posOffset>-114935</wp:posOffset>
          </wp:positionV>
          <wp:extent cx="442595" cy="379730"/>
          <wp:effectExtent l="19050" t="0" r="0" b="0"/>
          <wp:wrapSquare wrapText="bothSides"/>
          <wp:docPr id="1" name="Imagen 51" descr="uNIÓN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uNIÓN EUROPEA"/>
                  <pic:cNvPicPr>
                    <a:picLocks noChangeAspect="1"/>
                  </pic:cNvPicPr>
                </pic:nvPicPr>
                <pic:blipFill>
                  <a:blip r:embed="rId2"/>
                  <a:srcRect/>
                  <a:stretch>
                    <a:fillRect/>
                  </a:stretch>
                </pic:blipFill>
                <pic:spPr bwMode="auto">
                  <a:xfrm>
                    <a:off x="0" y="0"/>
                    <a:ext cx="442595" cy="379730"/>
                  </a:xfrm>
                  <a:prstGeom prst="rect">
                    <a:avLst/>
                  </a:prstGeom>
                  <a:noFill/>
                  <a:ln w="9525">
                    <a:noFill/>
                    <a:miter lim="800000"/>
                    <a:headEnd/>
                    <a:tailEnd/>
                  </a:ln>
                </pic:spPr>
              </pic:pic>
            </a:graphicData>
          </a:graphic>
        </wp:anchor>
      </w:drawing>
    </w:r>
    <w:r>
      <w:rPr>
        <w:noProof/>
        <w:lang w:eastAsia="es-ES"/>
      </w:rPr>
      <mc:AlternateContent>
        <mc:Choice Requires="wpg">
          <w:drawing>
            <wp:anchor distT="0" distB="0" distL="114300" distR="114300" simplePos="0" relativeHeight="251661312" behindDoc="0" locked="0" layoutInCell="1" allowOverlap="1" wp14:anchorId="40BD3A78" wp14:editId="3678ED5A">
              <wp:simplePos x="0" y="0"/>
              <wp:positionH relativeFrom="column">
                <wp:posOffset>113030</wp:posOffset>
              </wp:positionH>
              <wp:positionV relativeFrom="paragraph">
                <wp:posOffset>-119380</wp:posOffset>
              </wp:positionV>
              <wp:extent cx="5962650" cy="520700"/>
              <wp:effectExtent l="0" t="4445" r="1270" b="0"/>
              <wp:wrapSquare wrapText="bothSides"/>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520700"/>
                        <a:chOff x="1669" y="520"/>
                        <a:chExt cx="9390" cy="820"/>
                      </a:xfrm>
                    </wpg:grpSpPr>
                    <wps:wsp>
                      <wps:cNvPr id="3" name="Text Box 5"/>
                      <wps:cNvSpPr txBox="1">
                        <a:spLocks noChangeArrowheads="1"/>
                      </wps:cNvSpPr>
                      <wps:spPr bwMode="auto">
                        <a:xfrm>
                          <a:off x="9180" y="520"/>
                          <a:ext cx="1879" cy="60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EA8" w:rsidRPr="004F058B" w:rsidRDefault="00D17EA8" w:rsidP="00D17EA8">
                            <w:pPr>
                              <w:rPr>
                                <w:rFonts w:ascii="Arial" w:hAnsi="Arial" w:cs="Arial"/>
                                <w:sz w:val="12"/>
                                <w:szCs w:val="14"/>
                              </w:rPr>
                            </w:pPr>
                            <w:r w:rsidRPr="004F058B">
                              <w:rPr>
                                <w:rFonts w:ascii="Arial" w:hAnsi="Arial" w:cs="Arial"/>
                                <w:sz w:val="12"/>
                                <w:szCs w:val="14"/>
                              </w:rPr>
                              <w:t>Fondo Social Europeo</w:t>
                            </w:r>
                          </w:p>
                          <w:p w:rsidR="00D17EA8" w:rsidRPr="004F058B" w:rsidRDefault="00D17EA8" w:rsidP="00D17EA8">
                            <w:pPr>
                              <w:rPr>
                                <w:rFonts w:ascii="Arial" w:hAnsi="Arial" w:cs="Arial"/>
                                <w:sz w:val="12"/>
                                <w:szCs w:val="14"/>
                              </w:rPr>
                            </w:pPr>
                          </w:p>
                          <w:p w:rsidR="00D17EA8" w:rsidRPr="004F058B" w:rsidRDefault="00D17EA8" w:rsidP="00D17EA8">
                            <w:pPr>
                              <w:rPr>
                                <w:rFonts w:ascii="Arial" w:hAnsi="Arial" w:cs="Arial"/>
                                <w:sz w:val="12"/>
                                <w:szCs w:val="14"/>
                              </w:rPr>
                            </w:pPr>
                            <w:r w:rsidRPr="004F058B">
                              <w:rPr>
                                <w:rFonts w:ascii="Arial" w:hAnsi="Arial" w:cs="Arial"/>
                                <w:sz w:val="12"/>
                                <w:szCs w:val="14"/>
                              </w:rPr>
                              <w:t>"El FSE invierte en tu futuro"</w:t>
                            </w:r>
                          </w:p>
                        </w:txbxContent>
                      </wps:txbx>
                      <wps:bodyPr rot="0" vert="horz" wrap="square" lIns="91440" tIns="45720" rIns="91440" bIns="45720" anchor="t" anchorCtr="0" upright="1">
                        <a:noAutofit/>
                      </wps:bodyPr>
                    </wps:wsp>
                    <wpg:grpSp>
                      <wpg:cNvPr id="5" name="Group 7"/>
                      <wpg:cNvGrpSpPr>
                        <a:grpSpLocks/>
                      </wpg:cNvGrpSpPr>
                      <wpg:grpSpPr bwMode="auto">
                        <a:xfrm>
                          <a:off x="1669" y="560"/>
                          <a:ext cx="5675" cy="780"/>
                          <a:chOff x="1669" y="560"/>
                          <a:chExt cx="5675" cy="780"/>
                        </a:xfrm>
                      </wpg:grpSpPr>
                      <wps:wsp>
                        <wps:cNvPr id="6" name="Text Box 6"/>
                        <wps:cNvSpPr txBox="1">
                          <a:spLocks noChangeArrowheads="1"/>
                        </wps:cNvSpPr>
                        <wps:spPr bwMode="auto">
                          <a:xfrm>
                            <a:off x="1669" y="620"/>
                            <a:ext cx="193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EA8" w:rsidRPr="00053E69" w:rsidRDefault="00D17EA8" w:rsidP="00D17EA8">
                              <w:pPr>
                                <w:pStyle w:val="Ttulo1"/>
                                <w:jc w:val="left"/>
                                <w:rPr>
                                  <w:rFonts w:ascii="Arial" w:hAnsi="Arial" w:cs="Arial"/>
                                  <w:iCs/>
                                  <w:sz w:val="12"/>
                                  <w:szCs w:val="14"/>
                                </w:rPr>
                              </w:pPr>
                              <w:r w:rsidRPr="00053E69">
                                <w:rPr>
                                  <w:rFonts w:ascii="Arial" w:hAnsi="Arial" w:cs="Arial"/>
                                  <w:iCs/>
                                  <w:sz w:val="12"/>
                                  <w:szCs w:val="14"/>
                                </w:rPr>
                                <w:t>Región de Murcia</w:t>
                              </w:r>
                            </w:p>
                            <w:p w:rsidR="00D17EA8" w:rsidRPr="001B03DD" w:rsidRDefault="00D17EA8" w:rsidP="00D17EA8">
                              <w:pPr>
                                <w:pStyle w:val="Textoindependiente2"/>
                                <w:jc w:val="left"/>
                                <w:rPr>
                                  <w:rFonts w:ascii="Arial" w:hAnsi="Arial" w:cs="Arial"/>
                                  <w:sz w:val="12"/>
                                  <w:szCs w:val="14"/>
                                </w:rPr>
                              </w:pPr>
                              <w:r w:rsidRPr="001B03DD">
                                <w:rPr>
                                  <w:rFonts w:ascii="Arial" w:hAnsi="Arial" w:cs="Arial"/>
                                  <w:sz w:val="12"/>
                                  <w:szCs w:val="14"/>
                                </w:rPr>
                                <w:t>Consejería de Educación</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4584" y="560"/>
                            <a:ext cx="2760" cy="7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EA8" w:rsidRPr="004F058B" w:rsidRDefault="00D17EA8" w:rsidP="00D17EA8">
                              <w:pPr>
                                <w:jc w:val="center"/>
                                <w:rPr>
                                  <w:rFonts w:ascii="Arial" w:hAnsi="Arial" w:cs="Arial"/>
                                  <w:b/>
                                  <w:sz w:val="12"/>
                                </w:rPr>
                              </w:pPr>
                              <w:r w:rsidRPr="004F058B">
                                <w:rPr>
                                  <w:rFonts w:ascii="Arial" w:hAnsi="Arial" w:cs="Arial"/>
                                  <w:b/>
                                  <w:sz w:val="12"/>
                                </w:rPr>
                                <w:t>IES SANTA MARÍA DE LOS BAÑOS</w:t>
                              </w:r>
                            </w:p>
                            <w:p w:rsidR="00D17EA8" w:rsidRPr="004F058B" w:rsidRDefault="00D17EA8" w:rsidP="00D17EA8">
                              <w:pPr>
                                <w:jc w:val="center"/>
                                <w:rPr>
                                  <w:rFonts w:ascii="Arial" w:hAnsi="Arial" w:cs="Arial"/>
                                  <w:b/>
                                  <w:color w:val="000000"/>
                                  <w:sz w:val="8"/>
                                  <w:szCs w:val="12"/>
                                </w:rPr>
                              </w:pPr>
                              <w:r w:rsidRPr="004F058B">
                                <w:rPr>
                                  <w:rFonts w:ascii="Arial" w:hAnsi="Arial" w:cs="Arial"/>
                                  <w:b/>
                                  <w:color w:val="000000"/>
                                  <w:sz w:val="8"/>
                                  <w:szCs w:val="12"/>
                                </w:rPr>
                                <w:t>CC 30011971</w:t>
                              </w:r>
                            </w:p>
                            <w:p w:rsidR="00D17EA8" w:rsidRPr="002A4D29" w:rsidRDefault="00D17EA8" w:rsidP="00D17EA8">
                              <w:pPr>
                                <w:pStyle w:val="Textoindependiente"/>
                                <w:rPr>
                                  <w:rFonts w:ascii="Arial" w:hAnsi="Arial" w:cs="Arial"/>
                                  <w:color w:val="000000"/>
                                  <w:sz w:val="8"/>
                                  <w:szCs w:val="12"/>
                                </w:rPr>
                              </w:pPr>
                              <w:r w:rsidRPr="002A4D29">
                                <w:rPr>
                                  <w:rFonts w:ascii="Arial" w:hAnsi="Arial" w:cs="Arial"/>
                                  <w:color w:val="000000"/>
                                  <w:sz w:val="8"/>
                                  <w:szCs w:val="12"/>
                                </w:rPr>
                                <w:t>PARAJE DE LAS JUMILLICAS, S/N. 30620 FORTUNA (MURCIA)</w:t>
                              </w:r>
                            </w:p>
                            <w:p w:rsidR="00D17EA8" w:rsidRPr="002A4D29" w:rsidRDefault="00D17EA8" w:rsidP="00D17EA8">
                              <w:pPr>
                                <w:pStyle w:val="Textoindependiente"/>
                                <w:jc w:val="center"/>
                                <w:rPr>
                                  <w:rFonts w:ascii="Arial" w:hAnsi="Arial" w:cs="Arial"/>
                                  <w:color w:val="000000"/>
                                  <w:sz w:val="8"/>
                                  <w:szCs w:val="12"/>
                                  <w:lang w:val="en-US"/>
                                </w:rPr>
                              </w:pPr>
                              <w:r w:rsidRPr="002A4D29">
                                <w:rPr>
                                  <w:rFonts w:ascii="Arial" w:hAnsi="Arial" w:cs="Arial"/>
                                  <w:color w:val="000000"/>
                                  <w:sz w:val="8"/>
                                  <w:szCs w:val="12"/>
                                  <w:lang w:val="en-US"/>
                                </w:rPr>
                                <w:t>TFN: 968686070   FAX: 968686000</w:t>
                              </w:r>
                            </w:p>
                            <w:p w:rsidR="00D17EA8" w:rsidRPr="007446AF" w:rsidRDefault="00353C2A" w:rsidP="00D17EA8">
                              <w:pPr>
                                <w:pStyle w:val="Textoindependiente"/>
                                <w:jc w:val="center"/>
                                <w:rPr>
                                  <w:rFonts w:ascii="Arial" w:hAnsi="Arial" w:cs="Arial"/>
                                  <w:color w:val="002060"/>
                                  <w:sz w:val="8"/>
                                  <w:szCs w:val="12"/>
                                  <w:lang w:val="en-US"/>
                                </w:rPr>
                              </w:pPr>
                              <w:hyperlink r:id="rId3" w:history="1">
                                <w:r w:rsidR="00D17EA8" w:rsidRPr="007446AF">
                                  <w:rPr>
                                    <w:rStyle w:val="Hipervnculo"/>
                                    <w:rFonts w:ascii="Arial" w:hAnsi="Arial" w:cs="Arial"/>
                                    <w:color w:val="002060"/>
                                    <w:sz w:val="8"/>
                                    <w:szCs w:val="12"/>
                                    <w:lang w:val="en-US"/>
                                  </w:rPr>
                                  <w:t>www.smbfortuna.com</w:t>
                                </w:r>
                              </w:hyperlink>
                              <w:r w:rsidR="00D17EA8" w:rsidRPr="009D7DF9">
                                <w:rPr>
                                  <w:color w:val="002060"/>
                                  <w:sz w:val="16"/>
                                  <w:lang w:val="en-US"/>
                                </w:rPr>
                                <w:t xml:space="preserve"> </w:t>
                              </w:r>
                              <w:hyperlink r:id="rId4" w:history="1">
                                <w:r w:rsidR="00D17EA8" w:rsidRPr="007446AF">
                                  <w:rPr>
                                    <w:rStyle w:val="Hipervnculo"/>
                                    <w:rFonts w:ascii="Arial" w:hAnsi="Arial" w:cs="Arial"/>
                                    <w:color w:val="002060"/>
                                    <w:sz w:val="8"/>
                                    <w:szCs w:val="12"/>
                                    <w:lang w:val="en-US"/>
                                  </w:rPr>
                                  <w:t>30011971@murciaeduca.es</w:t>
                                </w:r>
                              </w:hyperlink>
                            </w:p>
                            <w:p w:rsidR="00D17EA8" w:rsidRPr="002A4D29" w:rsidRDefault="00D17EA8" w:rsidP="00D17EA8">
                              <w:pPr>
                                <w:pStyle w:val="Textoindependiente"/>
                                <w:jc w:val="center"/>
                                <w:rPr>
                                  <w:rFonts w:ascii="Arial" w:hAnsi="Arial" w:cs="Arial"/>
                                  <w:b/>
                                  <w:color w:val="000000"/>
                                  <w:sz w:val="10"/>
                                  <w:szCs w:val="14"/>
                                  <w:lang w:val="en-US"/>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8.9pt;margin-top:-9.4pt;width:469.5pt;height:41pt;z-index:251661312" coordorigin="1669,520" coordsize="939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0JtAMAALsOAAAOAAAAZHJzL2Uyb0RvYy54bWzsV9tu3DYQfQ/QfyD4vtbFusNyENtZI4Cb&#10;BEjyAVyJuqASqZBca52i/94hqYu9TpAidV0EyD5oKV5GM2fmHI3OXh76Dt1SIVvOcuyduBhRVvCy&#10;ZXWOP33cbhKMpCKsJB1nNMd3VOKX57+9OBuHjPq84V1JBQIjTGbjkONGqSFzHFk0tCfyhA+UwWLF&#10;RU8U3IraKQUZwXrfOb7rRs7IRTkIXlApYfbKLuJzY7+qaKHeVZWkCnU5Bt+UuQpz3emrc35GslqQ&#10;oWmLyQ3yA170pGXw0MXUFVEE7UX7yFTfFoJLXqmTgvcOr6q2oCYGiMZzj6K5Fnw/mFjqbKyHBSaA&#10;9ginHzZbvL19L1Bb5tjHiJEeUmSeihINzTjUGey4FsOH4b2w8cHwhhd/SFh2jtf1fW03o934Oy/B&#10;HNkrbqA5VKLXJiBodDAZuFsyQA8KFTAZppEfhZCoAtZC343dKUVFA3nUx7woSjGyqzZ7RfN6Op2e&#10;ptPRxDfnHJLZpxpPJ890WFBscsVT/js8PzRkoCZNUqM14Xk64/lRB3fBDyi0kJpNGk+kDjANIRl4&#10;pIUVMX7ZEFbTV0LwsaGkBO88fRJiWI7aGKQ28j2cUy8BUO4DNoPtJTFAqZGOXJPuBS6SDUKqa8p7&#10;pAc5FkAk4yW5vZFKO7Nu0TmVvGvLbdt15kbUu8tOoFsCpNuanz3bDQ2xs3N2pN1q7D2w0TFtiXFt&#10;0z7OzoDv4IBe01EYhv2Zen7gXvjpZhsl8SbYBuEmjd1k43rpRRq5QRpcbf/SHnhB1rRlSdlNy+jM&#10;di/4Z9mfdMfy1PAdjTlOQz+06fsmAq75mQweAdW3CsSva/scJ8smkumkv2YlhE0yRdrOjp2H7hvI&#10;AIP536BiSkRXha0PddgdwIqumx0v76BYBIdkQjmAYsOg4eILRiOoX47l5z0RFKPuDYOCS70ggG3K&#10;3ARhDHRC4v7K7v4KYQWYyrHCyA4vlZXY/SDauoEn2RJn/BWIQdWaAlq9ghAmRmpfJwWxw5VO4Uwn&#10;K0+x5dJ/J0+rzkSTBM20CaMYnNG0iYFZJktfUaf51KpOj84tdPsf1Cma4VzUKbKILhLzPOq0wBxZ&#10;xba81q8CLz2FV5KB+UjMV+l5KnWyCvNLgKZyflIBMs2FeYGtjP8ZdOgZWoT4EQmnruuZSRiESWBb&#10;hFm1Zq3zY5ixJHSNQCya9fQk1K878qtFeNhLPUeLMLX/P1mnsL40Tf9gvpBMMzR9zelPsPv3Ztf6&#10;zXn+NwAAAP//AwBQSwMEFAAGAAgAAAAhALUP7eTfAAAACQEAAA8AAABkcnMvZG93bnJldi54bWxM&#10;j0FrwkAQhe+F/odlCr3pJoqpxmxEpO1JCmqh9DZmxySY3Q3ZNYn/vtNTe3uPebz5XrYZTSN66nzt&#10;rIJ4GoEgWzhd21LB5+ltsgThA1qNjbOk4E4eNvnjQ4apdoM9UH8MpeAS61NUUIXQplL6oiKDfupa&#10;sny7uM5gYNuVUnc4cLlp5CyKEmmwtvyhwpZ2FRXX480oeB9w2M7j135/vezu36fFx9c+JqWen8bt&#10;GkSgMfyF4Ref0SFnprO7We1Fw/6FyYOCSbxkwYHVImFxVpDMZyDzTP5fkP8AAAD//wMAUEsBAi0A&#10;FAAGAAgAAAAhALaDOJL+AAAA4QEAABMAAAAAAAAAAAAAAAAAAAAAAFtDb250ZW50X1R5cGVzXS54&#10;bWxQSwECLQAUAAYACAAAACEAOP0h/9YAAACUAQAACwAAAAAAAAAAAAAAAAAvAQAAX3JlbHMvLnJl&#10;bHNQSwECLQAUAAYACAAAACEAj7X9CbQDAAC7DgAADgAAAAAAAAAAAAAAAAAuAgAAZHJzL2Uyb0Rv&#10;Yy54bWxQSwECLQAUAAYACAAAACEAtQ/t5N8AAAAJAQAADwAAAAAAAAAAAAAAAAAOBgAAZHJzL2Rv&#10;d25yZXYueG1sUEsFBgAAAAAEAAQA8wAAABoHAAAAAA==&#10;">
              <v:shapetype id="_x0000_t202" coordsize="21600,21600" o:spt="202" path="m,l,21600r21600,l21600,xe">
                <v:stroke joinstyle="miter"/>
                <v:path gradientshapeok="t" o:connecttype="rect"/>
              </v:shapetype>
              <v:shape id="Text Box 5" o:spid="_x0000_s1027" type="#_x0000_t202" style="position:absolute;left:9180;top:520;width:1879;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atsMA&#10;AADaAAAADwAAAGRycy9kb3ducmV2LnhtbESPX2vCMBTF3wW/Q7jCXsSmUxi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GatsMAAADaAAAADwAAAAAAAAAAAAAAAACYAgAAZHJzL2Rv&#10;d25yZXYueG1sUEsFBgAAAAAEAAQA9QAAAIgDAAAAAA==&#10;" stroked="f">
                <v:fill opacity="0"/>
                <v:textbox>
                  <w:txbxContent>
                    <w:p w:rsidR="00D17EA8" w:rsidRPr="004F058B" w:rsidRDefault="00D17EA8" w:rsidP="00D17EA8">
                      <w:pPr>
                        <w:rPr>
                          <w:rFonts w:ascii="Arial" w:hAnsi="Arial" w:cs="Arial"/>
                          <w:sz w:val="12"/>
                          <w:szCs w:val="14"/>
                        </w:rPr>
                      </w:pPr>
                      <w:r w:rsidRPr="004F058B">
                        <w:rPr>
                          <w:rFonts w:ascii="Arial" w:hAnsi="Arial" w:cs="Arial"/>
                          <w:sz w:val="12"/>
                          <w:szCs w:val="14"/>
                        </w:rPr>
                        <w:t>Fondo Social Europeo</w:t>
                      </w:r>
                    </w:p>
                    <w:p w:rsidR="00D17EA8" w:rsidRPr="004F058B" w:rsidRDefault="00D17EA8" w:rsidP="00D17EA8">
                      <w:pPr>
                        <w:rPr>
                          <w:rFonts w:ascii="Arial" w:hAnsi="Arial" w:cs="Arial"/>
                          <w:sz w:val="12"/>
                          <w:szCs w:val="14"/>
                        </w:rPr>
                      </w:pPr>
                    </w:p>
                    <w:p w:rsidR="00D17EA8" w:rsidRPr="004F058B" w:rsidRDefault="00D17EA8" w:rsidP="00D17EA8">
                      <w:pPr>
                        <w:rPr>
                          <w:rFonts w:ascii="Arial" w:hAnsi="Arial" w:cs="Arial"/>
                          <w:sz w:val="12"/>
                          <w:szCs w:val="14"/>
                        </w:rPr>
                      </w:pPr>
                      <w:r w:rsidRPr="004F058B">
                        <w:rPr>
                          <w:rFonts w:ascii="Arial" w:hAnsi="Arial" w:cs="Arial"/>
                          <w:sz w:val="12"/>
                          <w:szCs w:val="14"/>
                        </w:rPr>
                        <w:t>"El FSE invierte en tu futuro"</w:t>
                      </w:r>
                    </w:p>
                  </w:txbxContent>
                </v:textbox>
              </v:shape>
              <v:group id="Group 7" o:spid="_x0000_s1028" style="position:absolute;left:1669;top:560;width:5675;height:780" coordorigin="1669,560" coordsize="5675,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6" o:spid="_x0000_s1029" type="#_x0000_t202" style="position:absolute;left:1669;top:620;width:193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D17EA8" w:rsidRPr="00053E69" w:rsidRDefault="00D17EA8" w:rsidP="00D17EA8">
                        <w:pPr>
                          <w:pStyle w:val="Ttulo1"/>
                          <w:jc w:val="left"/>
                          <w:rPr>
                            <w:rFonts w:ascii="Arial" w:hAnsi="Arial" w:cs="Arial"/>
                            <w:iCs/>
                            <w:sz w:val="12"/>
                            <w:szCs w:val="14"/>
                          </w:rPr>
                        </w:pPr>
                        <w:r w:rsidRPr="00053E69">
                          <w:rPr>
                            <w:rFonts w:ascii="Arial" w:hAnsi="Arial" w:cs="Arial"/>
                            <w:iCs/>
                            <w:sz w:val="12"/>
                            <w:szCs w:val="14"/>
                          </w:rPr>
                          <w:t>Región de Murcia</w:t>
                        </w:r>
                      </w:p>
                      <w:p w:rsidR="00D17EA8" w:rsidRPr="001B03DD" w:rsidRDefault="00D17EA8" w:rsidP="00D17EA8">
                        <w:pPr>
                          <w:pStyle w:val="Textoindependiente2"/>
                          <w:jc w:val="left"/>
                          <w:rPr>
                            <w:rFonts w:ascii="Arial" w:hAnsi="Arial" w:cs="Arial"/>
                            <w:sz w:val="12"/>
                            <w:szCs w:val="14"/>
                          </w:rPr>
                        </w:pPr>
                        <w:r w:rsidRPr="001B03DD">
                          <w:rPr>
                            <w:rFonts w:ascii="Arial" w:hAnsi="Arial" w:cs="Arial"/>
                            <w:sz w:val="12"/>
                            <w:szCs w:val="14"/>
                          </w:rPr>
                          <w:t>Consejería de Educación</w:t>
                        </w:r>
                      </w:p>
                    </w:txbxContent>
                  </v:textbox>
                </v:shape>
                <v:shape id="Text Box 8" o:spid="_x0000_s1030" type="#_x0000_t202" style="position:absolute;left:4584;top:560;width:2760;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tcMA&#10;AADaAAAADwAAAGRycy9kb3ducmV2LnhtbESPX2vCMBTF3wW/Q7jCXsSm88GVzihDNthgE6z6ftvc&#10;tXXNTUkyrd9+EQY+Hs6fH2e5HkwnzuR8a1nBY5KCIK6sbrlWcNi/zTIQPiBr7CyTgit5WK/GoyXm&#10;2l54R+ci1CKOsM9RQRNCn0vpq4YM+sT2xNH7ts5giNLVUju8xHHTyXmaLqTBliOhwZ42DVU/xa+J&#10;3Nch64/l5+b0UUzL03zL7VfGSj1MhpdnEIGGcA//t9+1gi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ctcMAAADaAAAADwAAAAAAAAAAAAAAAACYAgAAZHJzL2Rv&#10;d25yZXYueG1sUEsFBgAAAAAEAAQA9QAAAIgDAAAAAA==&#10;" stroked="f">
                  <v:fill opacity="0"/>
                  <v:textbox>
                    <w:txbxContent>
                      <w:p w:rsidR="00D17EA8" w:rsidRPr="004F058B" w:rsidRDefault="00D17EA8" w:rsidP="00D17EA8">
                        <w:pPr>
                          <w:jc w:val="center"/>
                          <w:rPr>
                            <w:rFonts w:ascii="Arial" w:hAnsi="Arial" w:cs="Arial"/>
                            <w:b/>
                            <w:sz w:val="12"/>
                          </w:rPr>
                        </w:pPr>
                        <w:r w:rsidRPr="004F058B">
                          <w:rPr>
                            <w:rFonts w:ascii="Arial" w:hAnsi="Arial" w:cs="Arial"/>
                            <w:b/>
                            <w:sz w:val="12"/>
                          </w:rPr>
                          <w:t>IES SANTA MARÍA DE LOS BAÑOS</w:t>
                        </w:r>
                      </w:p>
                      <w:p w:rsidR="00D17EA8" w:rsidRPr="004F058B" w:rsidRDefault="00D17EA8" w:rsidP="00D17EA8">
                        <w:pPr>
                          <w:jc w:val="center"/>
                          <w:rPr>
                            <w:rFonts w:ascii="Arial" w:hAnsi="Arial" w:cs="Arial"/>
                            <w:b/>
                            <w:color w:val="000000"/>
                            <w:sz w:val="8"/>
                            <w:szCs w:val="12"/>
                          </w:rPr>
                        </w:pPr>
                        <w:r w:rsidRPr="004F058B">
                          <w:rPr>
                            <w:rFonts w:ascii="Arial" w:hAnsi="Arial" w:cs="Arial"/>
                            <w:b/>
                            <w:color w:val="000000"/>
                            <w:sz w:val="8"/>
                            <w:szCs w:val="12"/>
                          </w:rPr>
                          <w:t>CC 30011971</w:t>
                        </w:r>
                      </w:p>
                      <w:p w:rsidR="00D17EA8" w:rsidRPr="002A4D29" w:rsidRDefault="00D17EA8" w:rsidP="00D17EA8">
                        <w:pPr>
                          <w:pStyle w:val="Textoindependiente"/>
                          <w:rPr>
                            <w:rFonts w:ascii="Arial" w:hAnsi="Arial" w:cs="Arial"/>
                            <w:color w:val="000000"/>
                            <w:sz w:val="8"/>
                            <w:szCs w:val="12"/>
                          </w:rPr>
                        </w:pPr>
                        <w:r w:rsidRPr="002A4D29">
                          <w:rPr>
                            <w:rFonts w:ascii="Arial" w:hAnsi="Arial" w:cs="Arial"/>
                            <w:color w:val="000000"/>
                            <w:sz w:val="8"/>
                            <w:szCs w:val="12"/>
                          </w:rPr>
                          <w:t>PARAJE DE LAS JUMILLICAS, S/N. 30620 FORTUNA (MURCIA)</w:t>
                        </w:r>
                      </w:p>
                      <w:p w:rsidR="00D17EA8" w:rsidRPr="002A4D29" w:rsidRDefault="00D17EA8" w:rsidP="00D17EA8">
                        <w:pPr>
                          <w:pStyle w:val="Textoindependiente"/>
                          <w:jc w:val="center"/>
                          <w:rPr>
                            <w:rFonts w:ascii="Arial" w:hAnsi="Arial" w:cs="Arial"/>
                            <w:color w:val="000000"/>
                            <w:sz w:val="8"/>
                            <w:szCs w:val="12"/>
                            <w:lang w:val="en-US"/>
                          </w:rPr>
                        </w:pPr>
                        <w:r w:rsidRPr="002A4D29">
                          <w:rPr>
                            <w:rFonts w:ascii="Arial" w:hAnsi="Arial" w:cs="Arial"/>
                            <w:color w:val="000000"/>
                            <w:sz w:val="8"/>
                            <w:szCs w:val="12"/>
                            <w:lang w:val="en-US"/>
                          </w:rPr>
                          <w:t>TFN: 968686070   FAX: 968686000</w:t>
                        </w:r>
                      </w:p>
                      <w:p w:rsidR="00D17EA8" w:rsidRPr="007446AF" w:rsidRDefault="00D17EA8" w:rsidP="00D17EA8">
                        <w:pPr>
                          <w:pStyle w:val="Textoindependiente"/>
                          <w:jc w:val="center"/>
                          <w:rPr>
                            <w:rFonts w:ascii="Arial" w:hAnsi="Arial" w:cs="Arial"/>
                            <w:color w:val="002060"/>
                            <w:sz w:val="8"/>
                            <w:szCs w:val="12"/>
                            <w:lang w:val="en-US"/>
                          </w:rPr>
                        </w:pPr>
                        <w:hyperlink r:id="rId5" w:history="1">
                          <w:r w:rsidRPr="007446AF">
                            <w:rPr>
                              <w:rStyle w:val="Hipervnculo"/>
                              <w:rFonts w:ascii="Arial" w:hAnsi="Arial" w:cs="Arial"/>
                              <w:color w:val="002060"/>
                              <w:sz w:val="8"/>
                              <w:szCs w:val="12"/>
                              <w:lang w:val="en-US"/>
                            </w:rPr>
                            <w:t>www.smbfortuna.com</w:t>
                          </w:r>
                        </w:hyperlink>
                        <w:r w:rsidRPr="009D7DF9">
                          <w:rPr>
                            <w:color w:val="002060"/>
                            <w:sz w:val="16"/>
                            <w:lang w:val="en-US"/>
                          </w:rPr>
                          <w:t xml:space="preserve"> </w:t>
                        </w:r>
                        <w:hyperlink r:id="rId6" w:history="1">
                          <w:r w:rsidRPr="007446AF">
                            <w:rPr>
                              <w:rStyle w:val="Hipervnculo"/>
                              <w:rFonts w:ascii="Arial" w:hAnsi="Arial" w:cs="Arial"/>
                              <w:color w:val="002060"/>
                              <w:sz w:val="8"/>
                              <w:szCs w:val="12"/>
                              <w:lang w:val="en-US"/>
                            </w:rPr>
                            <w:t>30011971@murciaeduca.es</w:t>
                          </w:r>
                        </w:hyperlink>
                      </w:p>
                      <w:p w:rsidR="00D17EA8" w:rsidRPr="002A4D29" w:rsidRDefault="00D17EA8" w:rsidP="00D17EA8">
                        <w:pPr>
                          <w:pStyle w:val="Textoindependiente"/>
                          <w:jc w:val="center"/>
                          <w:rPr>
                            <w:rFonts w:ascii="Arial" w:hAnsi="Arial" w:cs="Arial"/>
                            <w:b/>
                            <w:color w:val="000000"/>
                            <w:sz w:val="10"/>
                            <w:szCs w:val="14"/>
                            <w:lang w:val="en-US"/>
                          </w:rPr>
                        </w:pPr>
                      </w:p>
                    </w:txbxContent>
                  </v:textbox>
                </v:shape>
              </v:group>
              <w10:wrap type="square"/>
            </v:group>
          </w:pict>
        </mc:Fallback>
      </mc:AlternateContent>
    </w:r>
    <w:r>
      <w:tab/>
    </w:r>
  </w:p>
  <w:p w:rsidR="00D17EA8" w:rsidRPr="00DE1C08" w:rsidRDefault="00D17EA8" w:rsidP="00D17EA8">
    <w:pPr>
      <w:pStyle w:val="Encabezado"/>
    </w:pPr>
  </w:p>
  <w:p w:rsidR="00D17EA8" w:rsidRDefault="00D17EA8" w:rsidP="00D17EA8">
    <w:pPr>
      <w:pStyle w:val="Encabezado"/>
    </w:pPr>
  </w:p>
  <w:p w:rsidR="00652233" w:rsidRDefault="006522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863"/>
    <w:multiLevelType w:val="hybridMultilevel"/>
    <w:tmpl w:val="A8962E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9190635"/>
    <w:multiLevelType w:val="hybridMultilevel"/>
    <w:tmpl w:val="9CFC14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8E"/>
    <w:rsid w:val="00105F36"/>
    <w:rsid w:val="00141199"/>
    <w:rsid w:val="00171325"/>
    <w:rsid w:val="001E5783"/>
    <w:rsid w:val="002D64C2"/>
    <w:rsid w:val="002E07DA"/>
    <w:rsid w:val="00325C9C"/>
    <w:rsid w:val="00353C2A"/>
    <w:rsid w:val="003E2E19"/>
    <w:rsid w:val="003F1E2B"/>
    <w:rsid w:val="00417089"/>
    <w:rsid w:val="00466E60"/>
    <w:rsid w:val="0053735E"/>
    <w:rsid w:val="005B37CC"/>
    <w:rsid w:val="005F55B2"/>
    <w:rsid w:val="00612A3B"/>
    <w:rsid w:val="00652233"/>
    <w:rsid w:val="006F0E91"/>
    <w:rsid w:val="0073123E"/>
    <w:rsid w:val="00732A1C"/>
    <w:rsid w:val="007330A7"/>
    <w:rsid w:val="007F3D6F"/>
    <w:rsid w:val="008550A3"/>
    <w:rsid w:val="00885A7A"/>
    <w:rsid w:val="008B0133"/>
    <w:rsid w:val="008B5A8E"/>
    <w:rsid w:val="00A13C02"/>
    <w:rsid w:val="00AE3999"/>
    <w:rsid w:val="00AE6794"/>
    <w:rsid w:val="00B96637"/>
    <w:rsid w:val="00C21B88"/>
    <w:rsid w:val="00C325F7"/>
    <w:rsid w:val="00D17EA8"/>
    <w:rsid w:val="00D62557"/>
    <w:rsid w:val="00E52FC8"/>
    <w:rsid w:val="00E60AE9"/>
    <w:rsid w:val="00E62C2E"/>
    <w:rsid w:val="00ED7068"/>
    <w:rsid w:val="00EE5D2C"/>
    <w:rsid w:val="00F221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068"/>
    <w:pPr>
      <w:spacing w:after="0" w:line="240" w:lineRule="auto"/>
    </w:pPr>
    <w:rPr>
      <w:rFonts w:ascii="Times New Roman" w:eastAsia="MS ??" w:hAnsi="Times New Roman" w:cs="Times New Roman"/>
      <w:sz w:val="24"/>
      <w:szCs w:val="24"/>
      <w:lang w:eastAsia="es-ES"/>
    </w:rPr>
  </w:style>
  <w:style w:type="paragraph" w:styleId="Ttulo1">
    <w:name w:val="heading 1"/>
    <w:basedOn w:val="Normal"/>
    <w:next w:val="Normal"/>
    <w:link w:val="Ttulo1Car"/>
    <w:qFormat/>
    <w:rsid w:val="008B5A8E"/>
    <w:pPr>
      <w:keepNext/>
      <w:jc w:val="center"/>
      <w:outlineLvl w:val="0"/>
    </w:pPr>
    <w:rPr>
      <w:rFonts w:ascii="Comic Sans MS" w:eastAsia="Times New Roman" w:hAnsi="Comic Sans MS"/>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5A8E"/>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8B5A8E"/>
  </w:style>
  <w:style w:type="paragraph" w:styleId="Piedepgina">
    <w:name w:val="footer"/>
    <w:basedOn w:val="Normal"/>
    <w:link w:val="PiedepginaCar"/>
    <w:uiPriority w:val="99"/>
    <w:semiHidden/>
    <w:unhideWhenUsed/>
    <w:rsid w:val="008B5A8E"/>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semiHidden/>
    <w:rsid w:val="008B5A8E"/>
  </w:style>
  <w:style w:type="character" w:customStyle="1" w:styleId="Ttulo1Car">
    <w:name w:val="Título 1 Car"/>
    <w:basedOn w:val="Fuentedeprrafopredeter"/>
    <w:link w:val="Ttulo1"/>
    <w:rsid w:val="008B5A8E"/>
    <w:rPr>
      <w:rFonts w:ascii="Comic Sans MS" w:eastAsia="Times New Roman" w:hAnsi="Comic Sans MS" w:cs="Times New Roman"/>
      <w:sz w:val="24"/>
      <w:szCs w:val="20"/>
      <w:lang w:val="es-ES_tradnl" w:eastAsia="es-ES"/>
    </w:rPr>
  </w:style>
  <w:style w:type="character" w:styleId="Hipervnculo">
    <w:name w:val="Hyperlink"/>
    <w:unhideWhenUsed/>
    <w:rsid w:val="008B5A8E"/>
    <w:rPr>
      <w:color w:val="0000FF"/>
      <w:u w:val="single"/>
    </w:rPr>
  </w:style>
  <w:style w:type="paragraph" w:styleId="Textoindependiente">
    <w:name w:val="Body Text"/>
    <w:basedOn w:val="Normal"/>
    <w:link w:val="TextoindependienteCar"/>
    <w:unhideWhenUsed/>
    <w:rsid w:val="008B5A8E"/>
    <w:pPr>
      <w:jc w:val="both"/>
    </w:pPr>
    <w:rPr>
      <w:rFonts w:ascii="Comic Sans MS" w:eastAsia="Times New Roman" w:hAnsi="Comic Sans MS"/>
      <w:sz w:val="20"/>
      <w:szCs w:val="20"/>
      <w:lang w:val="es-ES_tradnl"/>
    </w:rPr>
  </w:style>
  <w:style w:type="character" w:customStyle="1" w:styleId="TextoindependienteCar">
    <w:name w:val="Texto independiente Car"/>
    <w:basedOn w:val="Fuentedeprrafopredeter"/>
    <w:link w:val="Textoindependiente"/>
    <w:rsid w:val="008B5A8E"/>
    <w:rPr>
      <w:rFonts w:ascii="Comic Sans MS" w:eastAsia="Times New Roman" w:hAnsi="Comic Sans MS" w:cs="Times New Roman"/>
      <w:sz w:val="20"/>
      <w:szCs w:val="20"/>
      <w:lang w:val="es-ES_tradnl" w:eastAsia="es-ES"/>
    </w:rPr>
  </w:style>
  <w:style w:type="paragraph" w:styleId="Textoindependiente2">
    <w:name w:val="Body Text 2"/>
    <w:basedOn w:val="Normal"/>
    <w:link w:val="Textoindependiente2Car"/>
    <w:unhideWhenUsed/>
    <w:rsid w:val="008B5A8E"/>
    <w:pPr>
      <w:jc w:val="both"/>
    </w:pPr>
    <w:rPr>
      <w:rFonts w:ascii="Comic Sans MS" w:eastAsia="Times New Roman" w:hAnsi="Comic Sans MS"/>
      <w:sz w:val="20"/>
      <w:szCs w:val="20"/>
      <w:lang w:val="es-ES_tradnl"/>
    </w:rPr>
  </w:style>
  <w:style w:type="character" w:customStyle="1" w:styleId="Textoindependiente2Car">
    <w:name w:val="Texto independiente 2 Car"/>
    <w:basedOn w:val="Fuentedeprrafopredeter"/>
    <w:link w:val="Textoindependiente2"/>
    <w:rsid w:val="008B5A8E"/>
    <w:rPr>
      <w:rFonts w:ascii="Comic Sans MS" w:eastAsia="Times New Roman" w:hAnsi="Comic Sans MS" w:cs="Times New Roman"/>
      <w:sz w:val="20"/>
      <w:szCs w:val="20"/>
      <w:lang w:val="es-ES_tradnl" w:eastAsia="es-ES"/>
    </w:rPr>
  </w:style>
  <w:style w:type="table" w:styleId="Tablaconcuadrcula">
    <w:name w:val="Table Grid"/>
    <w:basedOn w:val="Tablanormal"/>
    <w:uiPriority w:val="59"/>
    <w:rsid w:val="00ED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7EA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068"/>
    <w:pPr>
      <w:spacing w:after="0" w:line="240" w:lineRule="auto"/>
    </w:pPr>
    <w:rPr>
      <w:rFonts w:ascii="Times New Roman" w:eastAsia="MS ??" w:hAnsi="Times New Roman" w:cs="Times New Roman"/>
      <w:sz w:val="24"/>
      <w:szCs w:val="24"/>
      <w:lang w:eastAsia="es-ES"/>
    </w:rPr>
  </w:style>
  <w:style w:type="paragraph" w:styleId="Ttulo1">
    <w:name w:val="heading 1"/>
    <w:basedOn w:val="Normal"/>
    <w:next w:val="Normal"/>
    <w:link w:val="Ttulo1Car"/>
    <w:qFormat/>
    <w:rsid w:val="008B5A8E"/>
    <w:pPr>
      <w:keepNext/>
      <w:jc w:val="center"/>
      <w:outlineLvl w:val="0"/>
    </w:pPr>
    <w:rPr>
      <w:rFonts w:ascii="Comic Sans MS" w:eastAsia="Times New Roman" w:hAnsi="Comic Sans MS"/>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5A8E"/>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8B5A8E"/>
  </w:style>
  <w:style w:type="paragraph" w:styleId="Piedepgina">
    <w:name w:val="footer"/>
    <w:basedOn w:val="Normal"/>
    <w:link w:val="PiedepginaCar"/>
    <w:uiPriority w:val="99"/>
    <w:semiHidden/>
    <w:unhideWhenUsed/>
    <w:rsid w:val="008B5A8E"/>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semiHidden/>
    <w:rsid w:val="008B5A8E"/>
  </w:style>
  <w:style w:type="character" w:customStyle="1" w:styleId="Ttulo1Car">
    <w:name w:val="Título 1 Car"/>
    <w:basedOn w:val="Fuentedeprrafopredeter"/>
    <w:link w:val="Ttulo1"/>
    <w:rsid w:val="008B5A8E"/>
    <w:rPr>
      <w:rFonts w:ascii="Comic Sans MS" w:eastAsia="Times New Roman" w:hAnsi="Comic Sans MS" w:cs="Times New Roman"/>
      <w:sz w:val="24"/>
      <w:szCs w:val="20"/>
      <w:lang w:val="es-ES_tradnl" w:eastAsia="es-ES"/>
    </w:rPr>
  </w:style>
  <w:style w:type="character" w:styleId="Hipervnculo">
    <w:name w:val="Hyperlink"/>
    <w:unhideWhenUsed/>
    <w:rsid w:val="008B5A8E"/>
    <w:rPr>
      <w:color w:val="0000FF"/>
      <w:u w:val="single"/>
    </w:rPr>
  </w:style>
  <w:style w:type="paragraph" w:styleId="Textoindependiente">
    <w:name w:val="Body Text"/>
    <w:basedOn w:val="Normal"/>
    <w:link w:val="TextoindependienteCar"/>
    <w:unhideWhenUsed/>
    <w:rsid w:val="008B5A8E"/>
    <w:pPr>
      <w:jc w:val="both"/>
    </w:pPr>
    <w:rPr>
      <w:rFonts w:ascii="Comic Sans MS" w:eastAsia="Times New Roman" w:hAnsi="Comic Sans MS"/>
      <w:sz w:val="20"/>
      <w:szCs w:val="20"/>
      <w:lang w:val="es-ES_tradnl"/>
    </w:rPr>
  </w:style>
  <w:style w:type="character" w:customStyle="1" w:styleId="TextoindependienteCar">
    <w:name w:val="Texto independiente Car"/>
    <w:basedOn w:val="Fuentedeprrafopredeter"/>
    <w:link w:val="Textoindependiente"/>
    <w:rsid w:val="008B5A8E"/>
    <w:rPr>
      <w:rFonts w:ascii="Comic Sans MS" w:eastAsia="Times New Roman" w:hAnsi="Comic Sans MS" w:cs="Times New Roman"/>
      <w:sz w:val="20"/>
      <w:szCs w:val="20"/>
      <w:lang w:val="es-ES_tradnl" w:eastAsia="es-ES"/>
    </w:rPr>
  </w:style>
  <w:style w:type="paragraph" w:styleId="Textoindependiente2">
    <w:name w:val="Body Text 2"/>
    <w:basedOn w:val="Normal"/>
    <w:link w:val="Textoindependiente2Car"/>
    <w:unhideWhenUsed/>
    <w:rsid w:val="008B5A8E"/>
    <w:pPr>
      <w:jc w:val="both"/>
    </w:pPr>
    <w:rPr>
      <w:rFonts w:ascii="Comic Sans MS" w:eastAsia="Times New Roman" w:hAnsi="Comic Sans MS"/>
      <w:sz w:val="20"/>
      <w:szCs w:val="20"/>
      <w:lang w:val="es-ES_tradnl"/>
    </w:rPr>
  </w:style>
  <w:style w:type="character" w:customStyle="1" w:styleId="Textoindependiente2Car">
    <w:name w:val="Texto independiente 2 Car"/>
    <w:basedOn w:val="Fuentedeprrafopredeter"/>
    <w:link w:val="Textoindependiente2"/>
    <w:rsid w:val="008B5A8E"/>
    <w:rPr>
      <w:rFonts w:ascii="Comic Sans MS" w:eastAsia="Times New Roman" w:hAnsi="Comic Sans MS" w:cs="Times New Roman"/>
      <w:sz w:val="20"/>
      <w:szCs w:val="20"/>
      <w:lang w:val="es-ES_tradnl" w:eastAsia="es-ES"/>
    </w:rPr>
  </w:style>
  <w:style w:type="table" w:styleId="Tablaconcuadrcula">
    <w:name w:val="Table Grid"/>
    <w:basedOn w:val="Tablanormal"/>
    <w:uiPriority w:val="59"/>
    <w:rsid w:val="00ED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7E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arm.es/web/pagina?IDCONTENIDO=62678&amp;IDTIPO=100&amp;RASTRO=c672$m" TargetMode="External"/><Relationship Id="rId4" Type="http://schemas.microsoft.com/office/2007/relationships/stylesWithEffects" Target="stylesWithEffects.xml"/><Relationship Id="rId9" Type="http://schemas.openxmlformats.org/officeDocument/2006/relationships/hyperlink" Target="mailto:dpdigs@carm.listas.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mbfortuna.com"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30011971@murciaeduca.es" TargetMode="External"/><Relationship Id="rId5" Type="http://schemas.openxmlformats.org/officeDocument/2006/relationships/hyperlink" Target="http://www.smbfortuna.com" TargetMode="External"/><Relationship Id="rId4" Type="http://schemas.openxmlformats.org/officeDocument/2006/relationships/hyperlink" Target="mailto:30011971@murciaeduc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C6CF3-5D98-4FF6-B9B9-630DF27F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684</Words>
  <Characters>3768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Consejería de Educación</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dc:creator>
  <cp:lastModifiedBy>GESTION</cp:lastModifiedBy>
  <cp:revision>6</cp:revision>
  <dcterms:created xsi:type="dcterms:W3CDTF">2023-01-16T11:04:00Z</dcterms:created>
  <dcterms:modified xsi:type="dcterms:W3CDTF">2023-01-16T12:53:00Z</dcterms:modified>
</cp:coreProperties>
</file>